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7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8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0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1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2.xml" ContentType="application/vnd.openxmlformats-officedocument.themeOverride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3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4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5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6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7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8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9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0.xml" ContentType="application/vnd.openxmlformats-officedocument.themeOverride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1.xml" ContentType="application/vnd.openxmlformats-officedocument.themeOverrid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22.xml" ContentType="application/vnd.openxmlformats-officedocument.themeOverrid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23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24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25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6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7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8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9.xml" ContentType="application/vnd.openxmlformats-officedocument.themeOverride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30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31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32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33.xml" ContentType="application/vnd.openxmlformats-officedocument.themeOverrid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18E95295" w:rsidR="002B098D" w:rsidRPr="009F4B12" w:rsidRDefault="009F4B12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7A8D9511">
                <wp:simplePos x="0" y="0"/>
                <wp:positionH relativeFrom="column">
                  <wp:posOffset>7090845</wp:posOffset>
                </wp:positionH>
                <wp:positionV relativeFrom="paragraph">
                  <wp:posOffset>3529965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0EF654" id="Prostokąt: zaokrąglone rogi 15" o:spid="_x0000_s1026" alt="&quot;&quot;" style="position:absolute;margin-left:558.35pt;margin-top:277.9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tDvgNu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  <w:r w:rsidR="003A2B81" w:rsidRPr="00857B1B">
        <w:rPr>
          <w:rFonts w:ascii="Arial" w:hAnsi="Arial" w:cs="Arial"/>
          <w:sz w:val="56"/>
          <w:szCs w:val="56"/>
        </w:rPr>
        <w:t xml:space="preserve">POWIAT </w:t>
      </w:r>
      <w:r w:rsidR="00857B1B" w:rsidRPr="00857B1B">
        <w:rPr>
          <w:rFonts w:ascii="Arial" w:hAnsi="Arial" w:cs="Arial"/>
          <w:sz w:val="56"/>
          <w:szCs w:val="56"/>
        </w:rPr>
        <w:t>DZIAŁDOWSKI</w:t>
      </w:r>
      <w:r w:rsidR="00857B1B">
        <w:rPr>
          <w:noProof/>
        </w:rPr>
        <mc:AlternateContent>
          <mc:Choice Requires="cx4">
            <w:drawing>
              <wp:inline distT="0" distB="0" distL="0" distR="0" wp14:anchorId="57D36BE3" wp14:editId="2E8963E3">
                <wp:extent cx="6715125" cy="3467100"/>
                <wp:effectExtent l="0" t="0" r="9525" b="0"/>
                <wp:docPr id="28" name="Wykres 28" descr="Obraz przedstawia zarys powiatu działdow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57D36BE3" wp14:editId="2E8963E3">
                <wp:extent cx="6715125" cy="3467100"/>
                <wp:effectExtent l="0" t="0" r="9525" b="0"/>
                <wp:docPr id="28" name="Wykres 28" descr="Obraz przedstawia zarys powiatu działdow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Wykres 28" descr="Obraz przedstawia zarys powiatu działdow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5125" cy="346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1221B838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B738CE">
        <w:rPr>
          <w:rFonts w:ascii="Arial" w:hAnsi="Arial" w:cs="Arial"/>
        </w:rPr>
        <w:t>styczeń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A70180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A70180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1201EA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1201EA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1201EA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E96393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77777777" w:rsidR="00E96393" w:rsidRPr="00FF7B20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FF7B20">
              <w:rPr>
                <w:rFonts w:ascii="Arial" w:hAnsi="Arial" w:cs="Arial"/>
                <w:sz w:val="24"/>
                <w:szCs w:val="24"/>
              </w:rPr>
              <w:t>Lata 20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FF7B20">
              <w:rPr>
                <w:rFonts w:ascii="Arial" w:hAnsi="Arial" w:cs="Arial"/>
                <w:sz w:val="24"/>
                <w:szCs w:val="24"/>
              </w:rPr>
              <w:t>-20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  <w:p w14:paraId="32703F84" w14:textId="77777777" w:rsidR="00E96393" w:rsidRDefault="00E96393" w:rsidP="007E57A9">
            <w:pPr>
              <w:spacing w:after="240"/>
              <w:contextualSpacing/>
              <w:jc w:val="center"/>
              <w:rPr>
                <w:b/>
                <w:bCs/>
                <w:color w:val="FFC000" w:themeColor="accent4"/>
                <w:sz w:val="48"/>
                <w:szCs w:val="48"/>
              </w:rPr>
            </w:pPr>
            <w:r w:rsidRPr="00FF7B20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Pr="00B33F99">
              <w:rPr>
                <w:rFonts w:ascii="Arial" w:hAnsi="Arial" w:cs="Arial"/>
                <w:sz w:val="40"/>
                <w:szCs w:val="40"/>
              </w:rPr>
              <w:t>8,8%</w:t>
            </w:r>
          </w:p>
        </w:tc>
      </w:tr>
    </w:tbl>
    <w:bookmarkEnd w:id="3"/>
    <w:p w14:paraId="7D950458" w14:textId="63B195BC" w:rsidR="00142352" w:rsidRPr="00142352" w:rsidRDefault="008E3AC8" w:rsidP="007E57A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421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6EFF2F7" wp14:editId="51F7B592">
            <wp:extent cx="5438775" cy="1971675"/>
            <wp:effectExtent l="0" t="0" r="0" b="0"/>
            <wp:docPr id="1" name="Wykres 1" descr="Wykres przedstawia liczbę mieszkańców powiatu w latach 2005-2024. Od 2010 roku widoczny jest spadek liczby mieszkańców o 8,8% z 66 868 w 2010 roku do 61 003 w 2024 roku. Liczba mieszkańców w pozostałych latach: 2015 rok– 66 113, 2020 rok – 62 861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8E3AC8">
        <w:rPr>
          <w:rFonts w:ascii="Arial" w:hAnsi="Arial" w:cs="Arial"/>
          <w:sz w:val="28"/>
          <w:szCs w:val="28"/>
        </w:rPr>
        <w:t xml:space="preserve"> </w:t>
      </w:r>
    </w:p>
    <w:p w14:paraId="023AA568" w14:textId="58FDA737" w:rsidR="00A54D12" w:rsidRPr="00F27306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F27306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F27306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77777777" w:rsidR="002B30CE" w:rsidRDefault="00F27306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A245258" wp14:editId="2B5EC1D5">
            <wp:extent cx="8527649" cy="2357755"/>
            <wp:effectExtent l="0" t="0" r="6985" b="4445"/>
            <wp:docPr id="3" name="Wykres 3" descr="Wykres przedstawia ruch naturalny w latach 2005 -2024. W latach 2005-2024 obserwuje się spadek liczby urodzeń z 739 w 2005 roku do 407 w 2024 roku oraz wzrost liczby zgonów z 571 w 2005 roku do 636 w 2024 roku. W pozostały latach liczba urodzeń prezentuje się następująco: 2010 rok 777, 2015 rok 650, 2020 rok 577. Natomiast liczba zgonów w kolejnych latach wynosi: 2010 rok 591, 2015 rok 637, 2020 rok 867. Przyrost naturalny to różnica pomiędzy liczbą urodzeń żywych, a liczbą zgonów. W 2005 roku wyniósł 168, w 2024 roku spadł do -229. W pozostałych latach prezentuje się następująco: 2010 rok 186, 2015 rok 13, 2020 rok -290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2B30CE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A70180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360322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36032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36032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36032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30 060 mieszkańców w 2060 r., spadek o 36,0% względem 2024 roku, SCENARIUSZ GŁÓWNY: średni współczynnik dzietności, średnie trwanie życia, umiarkowanie dodatnie saldo migracji, 44 118 mieszkańców w 2060 r., spadek o 27,7% &#10;względem 2024 r., SCENARIUSZ WYSOKI: wysoki współczynnik dzietności, najdłuższe, trwanie życia, wysokie dodatnie saldo migracji, 49 189 mieszkańców w 2060 r., spadek o 19,4% względem 2024 r.&#10;"/>
      </w:tblPr>
      <w:tblGrid>
        <w:gridCol w:w="3964"/>
        <w:gridCol w:w="4395"/>
        <w:gridCol w:w="4252"/>
      </w:tblGrid>
      <w:tr w:rsidR="00B46B23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424298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424298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424298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B46B23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8014EB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014EB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8014EB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014EB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8014EB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014EB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8014EB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014EB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8014EB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014EB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8014EB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014EB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8014EB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014EB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8014EB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014EB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8014EB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014EB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B46B23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77777777" w:rsidR="00B46B23" w:rsidRPr="00424298" w:rsidRDefault="00B46B23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424298">
              <w:rPr>
                <w:rFonts w:ascii="Arial" w:hAnsi="Arial" w:cs="Arial"/>
                <w:sz w:val="36"/>
                <w:szCs w:val="36"/>
                <w:lang w:eastAsia="pl-PL"/>
              </w:rPr>
              <w:t>39 060</w:t>
            </w:r>
          </w:p>
          <w:p w14:paraId="6E0F0F78" w14:textId="18323214" w:rsidR="00B46B23" w:rsidRPr="00424298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B406AB5" w14:textId="77777777" w:rsidR="00424298" w:rsidRPr="00424298" w:rsidRDefault="00424298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424298">
              <w:rPr>
                <w:rFonts w:ascii="Arial" w:hAnsi="Arial" w:cs="Arial"/>
                <w:sz w:val="36"/>
                <w:szCs w:val="36"/>
                <w:lang w:eastAsia="pl-PL"/>
              </w:rPr>
              <w:t>44 118</w:t>
            </w:r>
          </w:p>
          <w:p w14:paraId="52D15013" w14:textId="414A45CB" w:rsidR="00B46B23" w:rsidRPr="00424298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A10161A" w14:textId="77777777" w:rsidR="00424298" w:rsidRPr="00424298" w:rsidRDefault="00424298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424298">
              <w:rPr>
                <w:rFonts w:ascii="Arial" w:hAnsi="Arial" w:cs="Arial"/>
                <w:sz w:val="36"/>
                <w:szCs w:val="36"/>
                <w:lang w:eastAsia="pl-PL"/>
              </w:rPr>
              <w:t>49 189</w:t>
            </w:r>
          </w:p>
          <w:p w14:paraId="42F9CEE1" w14:textId="762CB111" w:rsidR="00B46B23" w:rsidRPr="00424298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B46B23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77777777" w:rsidR="00B46B23" w:rsidRPr="00424298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424298">
              <w:rPr>
                <w:rFonts w:ascii="Arial" w:eastAsia="+mn-ea" w:hAnsi="Arial" w:cs="Arial"/>
                <w:sz w:val="32"/>
                <w:szCs w:val="32"/>
              </w:rPr>
              <w:t>spadek o 36,0%</w:t>
            </w:r>
          </w:p>
          <w:p w14:paraId="1B05BC58" w14:textId="6FC35868" w:rsidR="00B46B23" w:rsidRPr="00424298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424298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77777777" w:rsidR="00424298" w:rsidRPr="00424298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424298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27,7% </w:t>
            </w:r>
          </w:p>
          <w:p w14:paraId="46173A29" w14:textId="34236FA3" w:rsidR="00B46B23" w:rsidRPr="00424298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77777777" w:rsidR="00424298" w:rsidRPr="00424298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424298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19,4% </w:t>
            </w:r>
          </w:p>
          <w:p w14:paraId="041F0799" w14:textId="6B364DC1" w:rsidR="00B46B23" w:rsidRPr="00424298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4298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p w14:paraId="0879FC52" w14:textId="77777777" w:rsidR="00360FE7" w:rsidRDefault="00424298" w:rsidP="007E57A9">
      <w:pPr>
        <w:spacing w:before="240" w:after="0" w:line="240" w:lineRule="auto"/>
        <w:jc w:val="center"/>
        <w:rPr>
          <w:color w:val="FF0000"/>
          <w:lang w:eastAsia="pl-PL"/>
        </w:rPr>
      </w:pPr>
      <w:r>
        <w:rPr>
          <w:noProof/>
        </w:rPr>
        <w:drawing>
          <wp:inline distT="0" distB="0" distL="0" distR="0" wp14:anchorId="76194569" wp14:editId="3C1CCD7D">
            <wp:extent cx="7800975" cy="2162175"/>
            <wp:effectExtent l="0" t="0" r="0" b="0"/>
            <wp:docPr id="4" name="Wykres 4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bookmarkEnd w:id="5"/>
      <w:bookmarkEnd w:id="6"/>
    </w:p>
    <w:p w14:paraId="6E5B4910" w14:textId="77777777" w:rsidR="002B30CE" w:rsidRDefault="002B30CE" w:rsidP="007E57A9">
      <w:pPr>
        <w:spacing w:before="360" w:after="0" w:line="240" w:lineRule="auto"/>
        <w:rPr>
          <w:color w:val="FF0000"/>
          <w:lang w:eastAsia="pl-PL"/>
        </w:rPr>
        <w:sectPr w:rsidR="002B30C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85DFA6" w14:textId="3F0ED510" w:rsidR="0005130C" w:rsidRPr="00360FE7" w:rsidRDefault="0005130C" w:rsidP="007E57A9">
      <w:pPr>
        <w:spacing w:before="360" w:after="0" w:line="240" w:lineRule="auto"/>
        <w:rPr>
          <w:color w:val="FF0000"/>
          <w:lang w:eastAsia="pl-PL"/>
        </w:rPr>
      </w:pPr>
      <w:bookmarkStart w:id="8" w:name="_Toc152072602"/>
      <w:r w:rsidRPr="00A70180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CF0CCC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CF0CCC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CF0CCC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1011D7" w14:paraId="0079C8C8" w14:textId="77777777" w:rsidTr="001011D7">
        <w:tc>
          <w:tcPr>
            <w:tcW w:w="4820" w:type="dxa"/>
          </w:tcPr>
          <w:p w14:paraId="20413422" w14:textId="77777777" w:rsidR="001011D7" w:rsidRPr="00AF7BB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D42D6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po</w:t>
            </w:r>
            <w:r w:rsidRPr="009D42D6">
              <w:rPr>
                <w:rFonts w:ascii="Arial" w:hAnsi="Arial" w:cs="Arial"/>
                <w:color w:val="auto"/>
                <w:sz w:val="24"/>
                <w:szCs w:val="24"/>
              </w:rPr>
              <w:t>produkcyjnym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 w:val="32"/>
                <w:szCs w:val="32"/>
              </w:rPr>
              <w:t xml:space="preserve"> wzrost</w:t>
            </w:r>
            <w:r w:rsidRPr="004D1F86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 xml:space="preserve">o </w:t>
            </w:r>
            <w:r>
              <w:rPr>
                <w:rFonts w:ascii="Arial" w:hAnsi="Arial" w:cs="Arial"/>
                <w:color w:val="auto"/>
                <w:sz w:val="32"/>
                <w:szCs w:val="32"/>
              </w:rPr>
              <w:t xml:space="preserve">9,7 </w:t>
            </w:r>
            <w:proofErr w:type="spellStart"/>
            <w:r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1011D7" w14:paraId="50F2DBEB" w14:textId="77777777" w:rsidTr="001011D7">
        <w:tc>
          <w:tcPr>
            <w:tcW w:w="4820" w:type="dxa"/>
          </w:tcPr>
          <w:p w14:paraId="5B185E9F" w14:textId="77777777" w:rsidR="001011D7" w:rsidRPr="00AF7BB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D42D6">
              <w:rPr>
                <w:rFonts w:ascii="Arial" w:hAnsi="Arial" w:cs="Arial"/>
                <w:color w:val="auto"/>
                <w:sz w:val="24"/>
                <w:szCs w:val="24"/>
              </w:rPr>
              <w:t>odsetek osób w wieku produkcyjnym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 xml:space="preserve">spadek o </w:t>
            </w:r>
            <w:r>
              <w:rPr>
                <w:rFonts w:ascii="Arial" w:hAnsi="Arial" w:cs="Arial"/>
                <w:color w:val="auto"/>
                <w:sz w:val="32"/>
                <w:szCs w:val="32"/>
              </w:rPr>
              <w:t>4,1</w:t>
            </w:r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1011D7" w14:paraId="5EDB18DD" w14:textId="77777777" w:rsidTr="001011D7">
        <w:tc>
          <w:tcPr>
            <w:tcW w:w="4820" w:type="dxa"/>
          </w:tcPr>
          <w:p w14:paraId="0FEBA9BB" w14:textId="77777777" w:rsidR="001011D7" w:rsidRPr="00AF7BB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D42D6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przedp</w:t>
            </w:r>
            <w:r w:rsidRPr="009D42D6">
              <w:rPr>
                <w:rFonts w:ascii="Arial" w:hAnsi="Arial" w:cs="Arial"/>
                <w:color w:val="auto"/>
                <w:sz w:val="24"/>
                <w:szCs w:val="24"/>
              </w:rPr>
              <w:t>rodukcyjnym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>
              <w:rPr>
                <w:rFonts w:ascii="Arial" w:hAnsi="Arial" w:cs="Arial"/>
                <w:color w:val="auto"/>
                <w:sz w:val="32"/>
                <w:szCs w:val="32"/>
              </w:rPr>
              <w:t>5,6</w:t>
            </w:r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D42D6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0594C092" w:rsidR="00954590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auto"/>
          <w:sz w:val="28"/>
          <w:szCs w:val="28"/>
        </w:rPr>
      </w:pP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C990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07A3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78645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AF7BBE">
        <w:rPr>
          <w:noProof/>
        </w:rPr>
        <w:drawing>
          <wp:inline distT="0" distB="0" distL="0" distR="0" wp14:anchorId="28260C13" wp14:editId="2EF81CB2">
            <wp:extent cx="5438775" cy="2261937"/>
            <wp:effectExtent l="0" t="0" r="0" b="5080"/>
            <wp:docPr id="5" name="Wykres 5" descr="Wykres przedstawia strukturę wieku mieszkańców powiatu w latach 2005-2024. Odsetek osób w wieku przedprodukcyjnym w 2005 roku wynosił 24,4%, do roku 2024 odnotowano spadek o 5,6 p.p. do 18,8%. Odsetek osób w wieku przedprodukcyjnym w roku 2010 wynosił 21,6%, w 2015 roku 19,9%, w 2020 roku 19,7%. Odsetek osób w wieku produkcyjnym w 2005 roku był na poziomie 62,4%, a w 2024 roku 58,3%, co oznacza spadek o 4,1 p.p. Odsetek osób w wieku produkcyjnym w roku 2010 wynosił 64,3%, w 2015 63,4%, w roku 2020 59,9%. Odsetek osób w wieku poprodukcyjnym  z 13,2% w roku 2005 wzrósł do 22,9% w roku 2024 - wzrost o 9,7 p.p. Odsetek osób w wieku poprodukcyjnym w roku 2010 wynosił 14,1%, w 2015 16,7%, a w roku 2020 20,4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954590" w:rsidRPr="00954590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29533867" w14:textId="3AC6DCE5" w:rsidR="00954590" w:rsidRPr="001A3776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1A3776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8014EB" w:rsidRPr="00E96393" w14:paraId="2957D4FF" w14:textId="77777777" w:rsidTr="008014EB">
        <w:tc>
          <w:tcPr>
            <w:tcW w:w="4820" w:type="dxa"/>
            <w:vAlign w:val="center"/>
          </w:tcPr>
          <w:p w14:paraId="4340D5D3" w14:textId="77777777" w:rsidR="008014EB" w:rsidRPr="00E9639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E9639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>
              <w:rPr>
                <w:rFonts w:ascii="Arial" w:eastAsiaTheme="majorEastAsia" w:hAnsi="Arial" w:cs="Arial"/>
                <w:sz w:val="32"/>
                <w:szCs w:val="32"/>
              </w:rPr>
              <w:t>11,4</w:t>
            </w:r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8014EB" w:rsidRPr="00E96393" w14:paraId="09E1855E" w14:textId="77777777" w:rsidTr="008014EB">
        <w:tc>
          <w:tcPr>
            <w:tcW w:w="4820" w:type="dxa"/>
            <w:vAlign w:val="center"/>
          </w:tcPr>
          <w:p w14:paraId="29931035" w14:textId="77777777" w:rsidR="008014EB" w:rsidRPr="00E9639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E9639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>
              <w:rPr>
                <w:rFonts w:ascii="Arial" w:eastAsiaTheme="majorEastAsia" w:hAnsi="Arial" w:cs="Arial"/>
                <w:sz w:val="32"/>
                <w:szCs w:val="32"/>
              </w:rPr>
              <w:t>9</w:t>
            </w:r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 xml:space="preserve">,4 </w:t>
            </w:r>
            <w:proofErr w:type="spellStart"/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8014EB" w:rsidRPr="00E96393" w14:paraId="6A9C166C" w14:textId="77777777" w:rsidTr="008014EB">
        <w:tc>
          <w:tcPr>
            <w:tcW w:w="4820" w:type="dxa"/>
            <w:vAlign w:val="center"/>
          </w:tcPr>
          <w:p w14:paraId="2BC61EE6" w14:textId="77777777" w:rsidR="008014EB" w:rsidRPr="00E9639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E9639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>
              <w:rPr>
                <w:rFonts w:ascii="Arial" w:eastAsiaTheme="majorEastAsia" w:hAnsi="Arial" w:cs="Arial"/>
                <w:sz w:val="32"/>
                <w:szCs w:val="32"/>
              </w:rPr>
              <w:t>2,0</w:t>
            </w:r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E96393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77777777" w:rsidR="002B30CE" w:rsidRDefault="00E96393" w:rsidP="007E57A9">
      <w:pPr>
        <w:spacing w:after="0" w:line="240" w:lineRule="auto"/>
        <w:rPr>
          <w:rFonts w:ascii="Arial" w:eastAsiaTheme="majorEastAsia" w:hAnsi="Arial" w:cs="Arial"/>
          <w:sz w:val="28"/>
          <w:szCs w:val="28"/>
        </w:rPr>
        <w:sectPr w:rsidR="002B30C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30988499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370A6"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EFFF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9F044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r w:rsidR="00C54B98">
        <w:rPr>
          <w:noProof/>
        </w:rPr>
        <w:drawing>
          <wp:inline distT="0" distB="0" distL="0" distR="0" wp14:anchorId="5AE870D0" wp14:editId="7BAAA211">
            <wp:extent cx="5505450" cy="2181225"/>
            <wp:effectExtent l="0" t="0" r="0" b="0"/>
            <wp:docPr id="6" name="Wykres 6" descr="Wykres przedstawia prognozę struktury wieku mieszkańców powiatu w latach 2030-2060. Odsetek osób w wieku przedprodukcyjnym w 2030 roku będzie wynosił 16,1%, do roku 2060 prognozowany jest spadek o 2 p.p. W pozostałych latach prognozowany odsetek osób w wieku przedprodukcyjnym będzie wynosił: w 2040 roku 13,8%, w 2050 roku 14,5%, a 2060 roku 14,1%. Odsetek osób w wieku produkcyjnym w 2030 roku będzie wynosił 58,0%, do roku 2060 prognozowany jest spadek do 48,6%. W pozostałych latach prognozowany odsetek osób w wieku produkcyjnym będzie wynosił: w 2040 roku 55,6%, w 2050 roku 49,8%. Odsetek osób w wieku poprodukcyjnym z 25,9% w 2030 roku wzrośnie do 37,3% w roku 2060 - wzrost o 11,4 p.p. W pozostałych latach prognozowany odsetek osób w wieku poprodukcyjnym będzie wynosił: w 2040 roku 30,5%, a w 2050 roku 35,6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bookmarkStart w:id="9" w:name="_Toc152072603"/>
    </w:p>
    <w:bookmarkEnd w:id="9"/>
    <w:p w14:paraId="41197242" w14:textId="77777777" w:rsidR="008014EB" w:rsidRPr="00A70180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8014EB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E0386B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8014EB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4EB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77777777" w:rsidR="00E0386B" w:rsidRDefault="00E0386B" w:rsidP="007E57A9">
            <w:pPr>
              <w:spacing w:after="240"/>
              <w:contextualSpacing/>
              <w:jc w:val="center"/>
              <w:rPr>
                <w:b/>
                <w:bCs/>
                <w:color w:val="FFC000" w:themeColor="accent4"/>
                <w:sz w:val="48"/>
                <w:szCs w:val="48"/>
              </w:rPr>
            </w:pPr>
            <w:r w:rsidRPr="008014EB">
              <w:rPr>
                <w:rFonts w:ascii="Arial" w:hAnsi="Arial" w:cs="Arial"/>
                <w:sz w:val="36"/>
                <w:szCs w:val="36"/>
              </w:rPr>
              <w:t xml:space="preserve">wzrost o 9,5 </w:t>
            </w:r>
            <w:proofErr w:type="spellStart"/>
            <w:r w:rsidRPr="008014EB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8014EB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667676FD" w:rsidR="008014EB" w:rsidRPr="00F27306" w:rsidRDefault="008014EB" w:rsidP="007E57A9">
      <w:pPr>
        <w:spacing w:after="0" w:line="240" w:lineRule="auto"/>
        <w:rPr>
          <w:noProof/>
          <w:color w:val="FF0000"/>
        </w:rPr>
      </w:pP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A3243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F27306">
        <w:rPr>
          <w:noProof/>
          <w:color w:val="FF0000"/>
        </w:rPr>
        <w:t xml:space="preserve"> </w:t>
      </w:r>
      <w:r w:rsidR="00115353">
        <w:rPr>
          <w:noProof/>
        </w:rPr>
        <w:drawing>
          <wp:inline distT="0" distB="0" distL="0" distR="0" wp14:anchorId="3A4FFF34" wp14:editId="360D43BF">
            <wp:extent cx="5591175" cy="1981200"/>
            <wp:effectExtent l="0" t="0" r="0" b="0"/>
            <wp:docPr id="21" name="Wykres 21" descr="Wykres przedstawia odsetek osób w wieku 80+ w ogólnej liczbie mieszkańców w latach 2005-2024 oraz prognozę na lata 2030-2060. W latach 2005-2024 odnotowano wzrost odsetka osób w wieku 80+, z 2,3% w 2005 roku do 3,4% w 2024 roku. Prognoza na lata 2030-2060 również zapowiada wzrost odsetka osób 80+, z 5,1% w 2030 roku do 12,9% w 2060 roku. W pozostałych latach odsetek osób w wieku 80+ w ogólnej liczbie mieszkańców powiatu przedstawiał się następująco: 2010 rok 2,8%, 2015 rok 3,3%, 2020 rok 3,5%, 2040 rok 8,9%, 2050 rok 10,2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115353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115353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E0386B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8014EB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4EB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77777777" w:rsidR="00E0386B" w:rsidRDefault="00E0386B" w:rsidP="00561633">
            <w:pPr>
              <w:spacing w:after="240"/>
              <w:contextualSpacing/>
              <w:jc w:val="center"/>
              <w:rPr>
                <w:b/>
                <w:bCs/>
                <w:color w:val="FFC000" w:themeColor="accent4"/>
                <w:sz w:val="48"/>
                <w:szCs w:val="48"/>
              </w:rPr>
            </w:pPr>
            <w:r w:rsidRPr="008014EB">
              <w:rPr>
                <w:rFonts w:ascii="Arial" w:hAnsi="Arial" w:cs="Arial"/>
                <w:sz w:val="36"/>
                <w:szCs w:val="36"/>
              </w:rPr>
              <w:t xml:space="preserve">wzrost o 19,6 </w:t>
            </w:r>
            <w:proofErr w:type="spellStart"/>
            <w:r w:rsidRPr="008014EB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8014EB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44B7DAE6" w14:textId="07F87450" w:rsidR="008014EB" w:rsidRPr="00F27306" w:rsidRDefault="008014E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 w:rsidRPr="00F2730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1A599DF5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922BB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  <w:r w:rsidR="005B0988">
        <w:rPr>
          <w:noProof/>
        </w:rPr>
        <w:drawing>
          <wp:inline distT="0" distB="0" distL="0" distR="0" wp14:anchorId="349E7304" wp14:editId="22F5FE64">
            <wp:extent cx="5638800" cy="1981200"/>
            <wp:effectExtent l="0" t="0" r="0" b="0"/>
            <wp:docPr id="32" name="Wykres 32" descr="Wykres przedstawia odsetek osób w wieku 80+ w ogólnej liczbie osób w wieku poprodukcyjnym w latach 2005-2024 oraz prognozę na lata 2030-2060. W latach 2005-2024 odsetek osób w wieku 80+ w ogólnej liczbie osób w wieku poprodukcyjnym wynosił 17,1% w 2005 roku, 15,0% w 2024 roku. Prognoza na lata 2030-2060 zapowiada wzrost odsetka osób 80+ w ogólnej liczbie osób w wieku poprodukcyjnym: z 19,7% w 2030 roku do 34,6% w 2060 roku. W pozostałych latach odsetek osób w wieku 80+ w ogólnej liczbie w wieku poprodukcyjnym przedstawia się następująco: 2010 rok 20,1%, 2015 rok 19,7%, 2020 rok 17,0%, 2040 rok 29,2%, 2050 rok 28,7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36F6687" w14:textId="2A3DB47F" w:rsidR="00745E3B" w:rsidRPr="00F27306" w:rsidRDefault="00745E3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5741EC1F" w14:textId="77777777" w:rsidR="00D97432" w:rsidRPr="00A70180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A35F4C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35F4C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A35F4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A35F4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A35F4C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A35F4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A35F4C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0E320DBE" w:rsidR="00031775" w:rsidRDefault="003F33C9" w:rsidP="007E57A9">
      <w:pPr>
        <w:spacing w:after="0" w:line="240" w:lineRule="auto"/>
        <w:rPr>
          <w:noProof/>
          <w:color w:val="FF0000"/>
        </w:rPr>
      </w:pPr>
      <w:r w:rsidRPr="00F27306">
        <w:rPr>
          <w:noProof/>
          <w:color w:val="FF0000"/>
        </w:rPr>
        <w:drawing>
          <wp:inline distT="0" distB="0" distL="0" distR="0" wp14:anchorId="3D21BDD6" wp14:editId="72A7E090">
            <wp:extent cx="4860290" cy="1905802"/>
            <wp:effectExtent l="0" t="0" r="0" b="0"/>
            <wp:docPr id="40" name="Wykres 40" descr="Wykres prezentuje liczbę rodzin ogółem w powiecie w 2011 i 2021 roku. Według Narodowego Spisu Powszechnego liczba rodzin ogółem w powiecie w 2011 roku wynosiła 19 045, natomiast w 2021 roku 17 840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3F33C9">
        <w:rPr>
          <w:noProof/>
          <w:color w:val="FF0000"/>
        </w:rPr>
        <w:t xml:space="preserve"> </w:t>
      </w:r>
      <w:r w:rsidRPr="00F27306">
        <w:rPr>
          <w:noProof/>
          <w:color w:val="FF0000"/>
        </w:rPr>
        <w:drawing>
          <wp:inline distT="0" distB="0" distL="0" distR="0" wp14:anchorId="1E387027" wp14:editId="10B4F9BE">
            <wp:extent cx="4657725" cy="2000250"/>
            <wp:effectExtent l="0" t="0" r="0" b="0"/>
            <wp:docPr id="42" name="Wykres 42" descr="Wykres prezentuje odsetek rodzin z dziećmi i bez dzieci w ogólnej liczbie rodzin w powiecie w 2021 roku. Według Narodowego Spisu Powszechnego odsetek rodzin bez dzieci w 2021 roku wynosił 26,2%, natomiast rodzin z dziećmi 73,8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6EFDBB02" w:rsidR="00E0386B" w:rsidRPr="00F27306" w:rsidRDefault="003F33C9" w:rsidP="007E57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16FC2D8C" wp14:editId="35E46A14">
            <wp:extent cx="8181975" cy="2228850"/>
            <wp:effectExtent l="0" t="0" r="0" b="0"/>
            <wp:docPr id="43" name="Wykres 43" descr="Wykres przedstawia odsetek rodzin według liczby dzieci w ogólnej liczbie rodzin z dziećmi w 2021 roku. Odsetek rodzin z 1 dzieckiem wynosił 50,8%, z 2 dzieci 36,2%, z 3 dzieci 10,0%, z 4 i więcej dzieci 3,1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9AB319" w14:textId="77777777" w:rsidR="005C0283" w:rsidRDefault="005C0283" w:rsidP="007E57A9">
      <w:pPr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Sect="003A2B81">
          <w:headerReference w:type="default" r:id="rId26"/>
          <w:headerReference w:type="first" r:id="rId2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EF5576C" w14:textId="77777777" w:rsidR="00CF1AFB" w:rsidRPr="00A70180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19038A6B" w:rsidR="007C5FD1" w:rsidRPr="00810B8A" w:rsidRDefault="007C5FD1" w:rsidP="007E57A9">
      <w:pPr>
        <w:tabs>
          <w:tab w:val="left" w:pos="430"/>
        </w:tabs>
        <w:spacing w:after="120" w:line="240" w:lineRule="auto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4E7FAA19" wp14:editId="60F52389">
            <wp:extent cx="4831882" cy="2204186"/>
            <wp:effectExtent l="0" t="0" r="6985" b="5715"/>
            <wp:docPr id="44" name="Wykres 44" descr="Wykres przedstawia liczbę rodzin w powiecie według typu w 2011 r. W 2011 według danych z NSP małżeństw było 14 910, związków niesformalizowanych 278, matek z dziećmi 3373, ojców z dziećmi 484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7C5FD1">
        <w:rPr>
          <w:noProof/>
          <w:color w:val="FF0000"/>
        </w:rPr>
        <w:t xml:space="preserve"> </w:t>
      </w:r>
      <w:r w:rsidRPr="00F27306">
        <w:rPr>
          <w:noProof/>
          <w:color w:val="FF0000"/>
        </w:rPr>
        <w:drawing>
          <wp:inline distT="0" distB="0" distL="0" distR="0" wp14:anchorId="199F7906" wp14:editId="081B908D">
            <wp:extent cx="4721994" cy="2165684"/>
            <wp:effectExtent l="0" t="0" r="2540" b="6350"/>
            <wp:docPr id="46" name="Wykres 46" descr="Wykres przedstawia liczbę rodzin w powiecie według typu w 2021 r. W 2021 według danych z NSP małżeństw było 11 822, związków niesformalizowanych 1985, matek z dziećmi 3492, ojców z dziećmi 541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A8507F8" w14:textId="6A6FCB00" w:rsidR="00E74B2D" w:rsidRPr="00810B8A" w:rsidRDefault="00AC1E22" w:rsidP="007E57A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1CBB89B" w14:textId="0D912598" w:rsidR="005D6698" w:rsidRPr="00F27306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145BEA6C" wp14:editId="59E50324">
            <wp:extent cx="9271591" cy="2338705"/>
            <wp:effectExtent l="0" t="0" r="6350" b="4445"/>
            <wp:docPr id="49" name="Wykres 49" descr="Wykres przedstawia procentową zmianę typu rodzin w latach 2011-2021. W latach 2011-2021 liczba małżeństw spadła o 20,7%, liczba związków niesformalizowanych wzrosła o 614,0%, liczba matek z dziećmi wzrosła o 3,5%, natomiast liczba ojców z dziećmi wzrosła o 11,8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221C546" w14:textId="16EF207A" w:rsidR="006E3A2F" w:rsidRPr="00F27306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08DDB1F" w14:textId="1E2F60D5" w:rsidR="005B3FEF" w:rsidRPr="00C07B1A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766D48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4E86B0F3" w:rsidR="00A374D6" w:rsidRPr="00810B8A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322F4197" w:rsidR="00281C4A" w:rsidRPr="00F27306" w:rsidRDefault="001B48C6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69527A3F" wp14:editId="6784044C">
            <wp:extent cx="4676775" cy="1971675"/>
            <wp:effectExtent l="0" t="0" r="0" b="0"/>
            <wp:docPr id="50" name="Wykres 50" descr="Wykres przedstawia dane dotyczące liczby osób z niepełnosprawnościami w powiecie w 2011 i 2021 roku. Według danych z NSP w 2011 roku w powiecie było 10 087 osób z niepełnosprawnościami, w 2021 roku 8667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="00C07B1A" w:rsidRPr="00F27306">
        <w:rPr>
          <w:noProof/>
          <w:color w:val="FF0000"/>
        </w:rPr>
        <w:drawing>
          <wp:inline distT="0" distB="0" distL="0" distR="0" wp14:anchorId="59F417EB" wp14:editId="305ADD8A">
            <wp:extent cx="4933950" cy="2124075"/>
            <wp:effectExtent l="0" t="0" r="0" b="0"/>
            <wp:docPr id="53" name="Wykres 53" descr="Wykres prezentuje dane dotyczące odsetka osób z niepełnosprawnościami w ogóle ludności w powiecie w 2011 i 2021 roku. Według danych z NSP odsetek osób z niepełnosprawnościami w ogóle ludności powiatu w 2011 roku wynosił 15,1%, a w 2021 roku 13,8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FD63D8B" w14:textId="7CF26A40" w:rsidR="00326CFD" w:rsidRDefault="00C741DB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7CA87B96" wp14:editId="7EAEBEC2">
            <wp:extent cx="5381625" cy="2571750"/>
            <wp:effectExtent l="0" t="0" r="0" b="0"/>
            <wp:docPr id="55" name="Wykres 55" descr="Wykres przedstawia odsetek osób z niepełnosprawnościami (tylko biologicznie) oraz z niepełnosprawnościami (prawne) w 2011 i 2021 roku. Odsetek osób z niepełnosprawnościami (tylko biologicznie) w 2011 roku wynosił 31,0%, z niepełnosprawnościami (prawne) 69,0%. W 2021 roku odsetek osób z niepełnosprawnościami (tylko biologicznie) wynosił 29,4%, z niepełnosprawnościami (prawne) 70,6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E2A0023" w14:textId="77777777" w:rsidR="005C0283" w:rsidRDefault="005C0283" w:rsidP="007E57A9">
      <w:pPr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Sect="003A2B81">
          <w:headerReference w:type="default" r:id="rId34"/>
          <w:headerReference w:type="first" r:id="rId3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42568D94" w14:textId="77777777" w:rsidR="00326CFD" w:rsidRPr="00A70180" w:rsidRDefault="00326CFD" w:rsidP="00A82AA5">
      <w:pPr>
        <w:spacing w:before="360" w:after="120" w:line="240" w:lineRule="auto"/>
        <w:rPr>
          <w:rFonts w:ascii="Arial" w:hAnsi="Arial" w:cs="Arial"/>
          <w:color w:val="BF8F00" w:themeColor="accent4" w:themeShade="BF"/>
          <w:sz w:val="32"/>
          <w:szCs w:val="32"/>
        </w:rPr>
      </w:pPr>
      <w:r w:rsidRPr="00A70180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2C44A845" w:rsidR="00E7503D" w:rsidRDefault="00E7503D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02909540" wp14:editId="04DA1950">
            <wp:extent cx="7315200" cy="1896177"/>
            <wp:effectExtent l="0" t="0" r="0" b="8890"/>
            <wp:docPr id="144" name="Wykres 144" descr="Wykres przedstawia odsetek osób z niepełnosprawnościami według płci w ogóle osób z niepełnosprawnościami w roku 2011 i 2021. Odsetek mężczyzn z niepełnosprawnościami w 2011 roku wynosił 48,6%, natomiast w 2021 roku 47,7%. Odsetek kobiet z niepełnosprawnościami w 2011 roku wynosił 51,4%, natomiast w 2021 roku 52,3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32F89BF2" w:rsidR="00E7503D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77777777" w:rsidR="005C0283" w:rsidRDefault="00E7503D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F27306">
        <w:rPr>
          <w:noProof/>
          <w:color w:val="FF0000"/>
        </w:rPr>
        <w:drawing>
          <wp:inline distT="0" distB="0" distL="0" distR="0" wp14:anchorId="21F23F39" wp14:editId="1C922FEE">
            <wp:extent cx="6473944" cy="2463800"/>
            <wp:effectExtent l="0" t="0" r="3175" b="0"/>
            <wp:docPr id="145" name="Wykres 145" descr="Wykres przedstawia odsetek osób z niepełnosprawnościami według wieku w ogóle osób z niepełnosprawnościami w roku 2011 i 2021. Odsetek osób z niepełnosprawnościami w wieku poprodukcyjnym w 2011 roku wynosił 35,3%, natomiast w 2021 roku wzrósł do 49,1%. Odsetek osób z niepełnosprawnościami w wieku produkcyjnym w 2011 roku wynosił 56,3%, natomiast w 2021 roku spadł do 44,9%. Odsetek osób z niepełnosprawnościami w wieku przedprodukcyjnym w 2011 roku wynosił 8,4%, natomiast w 2021 roku 6,0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A70180" w:rsidRDefault="00717522" w:rsidP="00DD40B8">
      <w:pPr>
        <w:spacing w:before="360" w:after="240" w:line="240" w:lineRule="auto"/>
        <w:rPr>
          <w:rFonts w:ascii="Arial" w:hAnsi="Arial" w:cs="Arial"/>
          <w:color w:val="BF8F00" w:themeColor="accent4" w:themeShade="BF"/>
          <w:sz w:val="32"/>
          <w:szCs w:val="32"/>
        </w:rPr>
      </w:pPr>
      <w:r w:rsidRPr="00A70180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2DEE306B" w14:textId="3334FF02" w:rsidR="00AD30C2" w:rsidRPr="00810B8A" w:rsidRDefault="000034B4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387B31" w14:textId="0DA4BBC2" w:rsidR="00AD30C2" w:rsidRPr="00F27306" w:rsidRDefault="00320BF1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0DEDB4DA" wp14:editId="44B5AF9C">
            <wp:extent cx="8220075" cy="2934586"/>
            <wp:effectExtent l="0" t="0" r="0" b="0"/>
            <wp:docPr id="146" name="Wykres 146" descr="Wykres prezentuje dane dotyczące odsetka osób z niepełnosprawnościami według stopnia niepełnosprawności w roku 2011 i 2021. Odsetek osób z niepełnosprawnościami o stopniu znacznym w 2011 wynosił 23,6%, w 2021 roku 25,2%. Odsetek osób z niepełnosprawnościami o stopniu umiarkowanym w 2011 roku wynosił 33,5%, w 2021 wzrósł do 34,8%. Odsetek osób z niepełnosprawnościami o stopniu lekkim w 2011 roku wynosił 30,9%, natomiast w 2021 roku 33,6%. Odsetek osób z niepełnosprawnościami w wieku 0-15 lat z orzeczeniem o niepełnosprawności w 2011 roku wynosił 8,7%, a 2021 roku wynosił 6,4%. W 2011 roku pojawia się również kategoria osób z niepełnosprawnościami o stopniu nieustalonym, tj. 3,3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789CAD27" w14:textId="77777777" w:rsidR="00745E3B" w:rsidRPr="00F27306" w:rsidRDefault="00745E3B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1D8C9B" w14:textId="77777777" w:rsidR="00360FE7" w:rsidRPr="00A70180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9E6AAE" w:rsidRPr="009E6AAE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15D4ED2C" w:rsidR="009E6AAE" w:rsidRPr="009E6AAE" w:rsidRDefault="009E6AAE" w:rsidP="007E57A9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478</w:t>
            </w:r>
            <w:r w:rsidRPr="009E6AAE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 xml:space="preserve"> imigrantów w 2021 r.</w:t>
            </w:r>
          </w:p>
        </w:tc>
      </w:tr>
    </w:tbl>
    <w:p w14:paraId="74DC4869" w14:textId="4F3D7FBB" w:rsidR="00745E3B" w:rsidRPr="00810B8A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10B8A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7446EB0C" w:rsidR="0081654B" w:rsidRPr="00F27306" w:rsidRDefault="00F101CE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70D6EBF5" wp14:editId="1C3145F8">
            <wp:extent cx="5902191" cy="1809550"/>
            <wp:effectExtent l="0" t="0" r="3810" b="635"/>
            <wp:docPr id="147" name="Wykres 147" descr="Według danych NSP2021 w powiecie było 478 imigrantów. Odsetek imigrantów mężczyzn wynosił 78,7%, odsetek imigrantów kobiet 21,3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016481D7" w:rsidR="006449A6" w:rsidRPr="00F27306" w:rsidRDefault="009E6AAE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 w:rsidRPr="00F27306">
        <w:rPr>
          <w:noProof/>
          <w:color w:val="FF0000"/>
        </w:rPr>
        <w:drawing>
          <wp:inline distT="0" distB="0" distL="0" distR="0" wp14:anchorId="59B620FB" wp14:editId="63DE83FB">
            <wp:extent cx="4613275" cy="2181225"/>
            <wp:effectExtent l="0" t="0" r="0" b="0"/>
            <wp:docPr id="148" name="Wykres 148" descr="Wykres przedstawia odsetek imigrantów w powiecie według grup wieku według NSP2021. W 2021 roku odsetek imigrantów w wieku przedprodukcyjnym wynosił 1,5%, w wieku produkcyjnym 95,6%, w wieku poprodukcyjnym 2,9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Pr="00F27306">
        <w:rPr>
          <w:noProof/>
          <w:color w:val="FF0000"/>
        </w:rPr>
        <w:drawing>
          <wp:inline distT="0" distB="0" distL="0" distR="0" wp14:anchorId="07D5B4E1" wp14:editId="061F846E">
            <wp:extent cx="4860758" cy="2290812"/>
            <wp:effectExtent l="0" t="0" r="0" b="0"/>
            <wp:docPr id="150" name="Wykres 150" descr="Wykres przedstawia odsetek imigrantów według kraju pochodzenia w powiecie w 2021 roku. Największy odsetek imigrantów pochodził z Europy, z krajów spoza Unii Europejskiej (75,3%). Następnie z Azji (10,0%), krajów Unii Europejskiej (3,8%), Afryki (1,0%). Spory odsetek stanowili imigranci bez ustalonego kraju pochodzenia (9,8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F27306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488D3D06" w:rsidR="00126600" w:rsidRPr="00F27306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F27306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2281D8A9" w14:textId="1E42255C" w:rsidR="0092278B" w:rsidRPr="00360FE7" w:rsidRDefault="0092278B" w:rsidP="007E57A9">
      <w:pPr>
        <w:pStyle w:val="Nagwek1"/>
        <w:spacing w:before="360" w:after="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810B8A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810B8A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6A61847D" w14:textId="69052436" w:rsidR="0092278B" w:rsidRPr="00F27306" w:rsidRDefault="00857B1B" w:rsidP="007E57A9">
      <w:pPr>
        <w:spacing w:after="0" w:line="240" w:lineRule="auto"/>
        <w:jc w:val="center"/>
        <w:rPr>
          <w:color w:val="FF0000"/>
          <w:sz w:val="24"/>
          <w:szCs w:val="24"/>
        </w:rPr>
      </w:pPr>
      <w:r w:rsidRPr="00F27306">
        <w:rPr>
          <w:rFonts w:ascii="Arial" w:eastAsia="Calibri" w:hAnsi="Arial" w:cs="Arial"/>
          <w:noProof/>
          <w:color w:val="FF0000"/>
          <w:sz w:val="28"/>
          <w:szCs w:val="28"/>
          <w:lang w:eastAsia="pl-PL"/>
        </w:rPr>
        <w:drawing>
          <wp:inline distT="0" distB="0" distL="0" distR="0" wp14:anchorId="73BB43B9" wp14:editId="2D644EBE">
            <wp:extent cx="5819775" cy="4599828"/>
            <wp:effectExtent l="0" t="0" r="0" b="0"/>
            <wp:docPr id="25" name="Obraz 25" descr="Mapa przedstawia granice powiatu działdowskiego w podziale na gminy: Działdowo (miejska), Działdowo (wiejska), Płośnica, Lidzbark, Rybno, Iłowo-Osa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Mapa przedstawia granice powiatu działdowskiego w podziale na gminy: Działdowo (miejska), Działdowo (wiejska), Płośnica, Lidzbark, Rybno, Iłowo-Osada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59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3642" w14:textId="460FAE50" w:rsidR="00463E62" w:rsidRPr="00F27306" w:rsidRDefault="00463E62" w:rsidP="007E57A9">
      <w:pPr>
        <w:spacing w:after="0" w:line="240" w:lineRule="auto"/>
        <w:rPr>
          <w:b/>
          <w:bCs/>
          <w:color w:val="FF0000"/>
          <w:sz w:val="48"/>
          <w:szCs w:val="48"/>
        </w:rPr>
        <w:sectPr w:rsidR="00463E62" w:rsidRPr="00F27306" w:rsidSect="003A2B81">
          <w:headerReference w:type="default" r:id="rId44"/>
          <w:headerReference w:type="first" r:id="rId4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bookmarkEnd w:id="12"/>
    <w:bookmarkEnd w:id="13"/>
    <w:bookmarkEnd w:id="14"/>
    <w:p w14:paraId="7DD4092B" w14:textId="77777777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810B8A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10B8A">
        <w:rPr>
          <w:rFonts w:ascii="Arial" w:hAnsi="Arial" w:cs="Arial"/>
          <w:sz w:val="28"/>
          <w:szCs w:val="28"/>
        </w:rPr>
        <w:t xml:space="preserve">Liczba ludności </w:t>
      </w:r>
      <w:r w:rsidR="001808C1" w:rsidRPr="00810B8A">
        <w:rPr>
          <w:rFonts w:ascii="Arial" w:hAnsi="Arial" w:cs="Arial"/>
          <w:sz w:val="28"/>
          <w:szCs w:val="28"/>
        </w:rPr>
        <w:t xml:space="preserve">w poszczególnych gminach </w:t>
      </w:r>
      <w:r w:rsidRPr="00810B8A">
        <w:rPr>
          <w:rFonts w:ascii="Arial" w:hAnsi="Arial" w:cs="Arial"/>
          <w:sz w:val="28"/>
          <w:szCs w:val="28"/>
        </w:rPr>
        <w:t>w 202</w:t>
      </w:r>
      <w:r w:rsidR="00810B8A" w:rsidRPr="00810B8A">
        <w:rPr>
          <w:rFonts w:ascii="Arial" w:hAnsi="Arial" w:cs="Arial"/>
          <w:sz w:val="28"/>
          <w:szCs w:val="28"/>
        </w:rPr>
        <w:t>4</w:t>
      </w:r>
      <w:r w:rsidRPr="00810B8A">
        <w:rPr>
          <w:rFonts w:ascii="Arial" w:hAnsi="Arial" w:cs="Arial"/>
          <w:sz w:val="28"/>
          <w:szCs w:val="28"/>
        </w:rPr>
        <w:t xml:space="preserve"> r.</w:t>
      </w:r>
    </w:p>
    <w:p w14:paraId="6ABAF195" w14:textId="3AE4AA1E" w:rsidR="00A6185C" w:rsidRPr="00F27306" w:rsidRDefault="00BA2F25" w:rsidP="007E57A9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15F2513" wp14:editId="58D1CBE3">
            <wp:extent cx="7886700" cy="1876425"/>
            <wp:effectExtent l="0" t="0" r="0" b="0"/>
            <wp:docPr id="39" name="Wykres 39" descr="Wykres przedstawia liczbę ludności w gminach powiatu w 2024 r.: gmina miejska Działdowo 19 949 mieszkańców, gmina wiejska Działdowo 9601 mieszkańców, gmina Iłowo-Osada 6654 mieszkańców, gmina Lidzbark 13 066 mieszkańców, gmina Płośnica 5051 mieszkańców, gmina Rybno 6682 mieszkańców. ">
              <a:extLst xmlns:a="http://schemas.openxmlformats.org/drawingml/2006/main">
                <a:ext uri="{FF2B5EF4-FFF2-40B4-BE49-F238E27FC236}">
                  <a16:creationId xmlns:a16="http://schemas.microsoft.com/office/drawing/2014/main" id="{033489C9-6DA8-44EC-8B3F-73C6D719FE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5A23606" w14:textId="77777777" w:rsidR="00724ED6" w:rsidRDefault="00724ED6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6CEC283" w14:textId="77893424" w:rsidR="00F63691" w:rsidRPr="00B67BB6" w:rsidRDefault="00F63691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67BB6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B67BB6">
        <w:rPr>
          <w:rFonts w:ascii="Arial" w:hAnsi="Arial" w:cs="Arial"/>
          <w:sz w:val="28"/>
          <w:szCs w:val="28"/>
        </w:rPr>
        <w:t>4</w:t>
      </w:r>
      <w:r w:rsidRPr="00B67BB6">
        <w:rPr>
          <w:rFonts w:ascii="Arial" w:hAnsi="Arial" w:cs="Arial"/>
          <w:sz w:val="28"/>
          <w:szCs w:val="28"/>
        </w:rPr>
        <w:t>-2040 (w %)</w:t>
      </w:r>
    </w:p>
    <w:p w14:paraId="30DEB034" w14:textId="44964775" w:rsidR="008E1206" w:rsidRPr="00F27306" w:rsidRDefault="00BA2F25" w:rsidP="007E57A9">
      <w:pPr>
        <w:spacing w:after="0" w:line="240" w:lineRule="auto"/>
        <w:jc w:val="center"/>
        <w:rPr>
          <w:b/>
          <w:bCs/>
          <w:color w:val="FF0000"/>
          <w:sz w:val="14"/>
          <w:szCs w:val="14"/>
        </w:rPr>
      </w:pPr>
      <w:r>
        <w:rPr>
          <w:noProof/>
        </w:rPr>
        <w:drawing>
          <wp:inline distT="0" distB="0" distL="0" distR="0" wp14:anchorId="544035E2" wp14:editId="68277EF4">
            <wp:extent cx="8610600" cy="2066925"/>
            <wp:effectExtent l="0" t="0" r="0" b="0"/>
            <wp:docPr id="9" name="Wykres 9" descr="Wykres przedstawia prognozę zmiany liczby ludności na lata 2024-2040 w gminach powiatu: gmina miejska Działdowo - spadek o 11,5%, gmina wiejska Działdowo - wzrost o 2,0%, gmina Iłowo-Osada - spadek o 10,7%, gmina Lidzbark - spadek o 12,7%, gmina Płośnica - spadek o 22,6%, gmina Rybno - spadek o 13,0%. ">
              <a:extLst xmlns:a="http://schemas.openxmlformats.org/drawingml/2006/main">
                <a:ext uri="{FF2B5EF4-FFF2-40B4-BE49-F238E27FC236}">
                  <a16:creationId xmlns:a16="http://schemas.microsoft.com/office/drawing/2014/main" id="{DCED270E-8BDA-4AA5-ADC0-47EADB4782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2107DA77" w14:textId="77777777" w:rsidR="009956DA" w:rsidRDefault="00BA2F25" w:rsidP="007E57A9">
      <w:pPr>
        <w:rPr>
          <w:rFonts w:ascii="Arial" w:hAnsi="Arial" w:cs="Arial"/>
          <w:sz w:val="40"/>
          <w:szCs w:val="40"/>
        </w:rPr>
        <w:sectPr w:rsidR="009956DA" w:rsidSect="003A2B81">
          <w:headerReference w:type="default" r:id="rId48"/>
          <w:headerReference w:type="first" r:id="rId4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sz w:val="40"/>
          <w:szCs w:val="40"/>
        </w:rPr>
        <w:br w:type="page"/>
      </w:r>
    </w:p>
    <w:p w14:paraId="558282A2" w14:textId="12FECDA1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92BFB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3F27CAC" w14:textId="77777777" w:rsidR="00BA2F25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89B534D" wp14:editId="263E770A">
            <wp:extent cx="8991600" cy="2247900"/>
            <wp:effectExtent l="0" t="0" r="0" b="0"/>
            <wp:docPr id="16" name="Wykres 16" descr="Wykres przedstawia przyrost naturalny w poszczególnych gminach powiatu w 2024 r. i prognozy w 2040 r.: w gminie miejskiej Działdowo -80 w 2024 roku, -181 w 2040 roku; w gminie wiejskiej Działdowo -8 w 2024 roku, -34 w 2040 roku; w gminie Iłowo-Osada -17 w 2024 roku, -29 w 2040 roku; w gminie Lidzbark -79 w 2024 roku, -78 w 2040 roku;  w gminie Płośnica -22 w 2024 roku, -45 w 2040 roku; w gminie Rybno -23 w 2024 roku, -28 w 2040 roku.">
              <a:extLst xmlns:a="http://schemas.openxmlformats.org/drawingml/2006/main">
                <a:ext uri="{FF2B5EF4-FFF2-40B4-BE49-F238E27FC236}">
                  <a16:creationId xmlns:a16="http://schemas.microsoft.com/office/drawing/2014/main" id="{DC2DABD6-93B6-4D89-A3B2-7CA1F3FC0B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r w:rsidRPr="00BA2F25">
        <w:rPr>
          <w:rFonts w:ascii="Arial" w:hAnsi="Arial" w:cs="Arial"/>
          <w:sz w:val="28"/>
          <w:szCs w:val="28"/>
        </w:rPr>
        <w:t xml:space="preserve"> </w:t>
      </w:r>
    </w:p>
    <w:p w14:paraId="07992E34" w14:textId="77777777" w:rsidR="007D25CF" w:rsidRDefault="007D25CF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AD4C476" w14:textId="2BA582D7" w:rsidR="00BA2F25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73E28">
        <w:rPr>
          <w:rFonts w:ascii="Arial" w:hAnsi="Arial" w:cs="Arial"/>
          <w:sz w:val="28"/>
          <w:szCs w:val="28"/>
        </w:rPr>
        <w:t>Saldo migracji wewnętrznych w poszczególnych gminach w 2024 r. i 2040 r.</w:t>
      </w:r>
    </w:p>
    <w:p w14:paraId="5750AB81" w14:textId="4CD0666E" w:rsidR="00BA2F25" w:rsidRPr="00F27306" w:rsidRDefault="00BA2F25" w:rsidP="007E57A9">
      <w:pPr>
        <w:spacing w:after="0" w:line="240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1F65962" wp14:editId="5CE8A713">
            <wp:extent cx="8801100" cy="2228850"/>
            <wp:effectExtent l="0" t="0" r="0" b="0"/>
            <wp:docPr id="17" name="Wykres 17" descr="Wykres przedstawia saldo migracji wewnętrznych w poszczególnych gminach powiatu w 2024 r. i prognozy w 2040 r.: w gminie miejskiej Działdowo -104 w 2024 roku, -4 w 2040 roku; w gminie wiejskiej Działdowo 2 w 2024 roku, 49 w 2040 roku; w gminie Iłowo-Osada -33 w 2024 roku, -35 w 2040 roku; w gminie Lidzbark -38 w 2024 roku, -56 w 2040 roku;  w gminie Płośnica -25 w 2024 roku, -35 w 2040 roku; w gminie Rybno -45 w 2024 roku, -41 w 2040 roku.">
              <a:extLst xmlns:a="http://schemas.openxmlformats.org/drawingml/2006/main">
                <a:ext uri="{FF2B5EF4-FFF2-40B4-BE49-F238E27FC236}">
                  <a16:creationId xmlns:a16="http://schemas.microsoft.com/office/drawing/2014/main" id="{219B957D-5757-4D50-97B5-619F0CD723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7A2871C" w14:textId="77777777" w:rsidR="00253814" w:rsidRPr="00F27306" w:rsidRDefault="00253814" w:rsidP="007E57A9">
      <w:pPr>
        <w:spacing w:after="0" w:line="240" w:lineRule="auto"/>
        <w:rPr>
          <w:b/>
          <w:bCs/>
          <w:color w:val="FF0000"/>
          <w:sz w:val="48"/>
          <w:szCs w:val="48"/>
        </w:rPr>
        <w:sectPr w:rsidR="00253814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2A23B54" w14:textId="77777777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55BC66C1" w:rsidR="00253814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0F46F0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0F46F0">
        <w:rPr>
          <w:rFonts w:ascii="Arial" w:hAnsi="Arial" w:cs="Arial"/>
          <w:sz w:val="28"/>
          <w:szCs w:val="28"/>
        </w:rPr>
        <w:t xml:space="preserve">w poszczególnych gminach </w:t>
      </w:r>
      <w:r w:rsidRPr="000F46F0">
        <w:rPr>
          <w:rFonts w:ascii="Arial" w:hAnsi="Arial" w:cs="Arial"/>
          <w:sz w:val="28"/>
          <w:szCs w:val="28"/>
        </w:rPr>
        <w:t>w 202</w:t>
      </w:r>
      <w:r w:rsidR="00473E28" w:rsidRPr="000F46F0">
        <w:rPr>
          <w:rFonts w:ascii="Arial" w:hAnsi="Arial" w:cs="Arial"/>
          <w:sz w:val="28"/>
          <w:szCs w:val="28"/>
        </w:rPr>
        <w:t>4</w:t>
      </w:r>
      <w:r w:rsidRPr="000F46F0">
        <w:rPr>
          <w:rFonts w:ascii="Arial" w:hAnsi="Arial" w:cs="Arial"/>
          <w:sz w:val="28"/>
          <w:szCs w:val="28"/>
        </w:rPr>
        <w:t xml:space="preserve"> r. i 2040 r.</w:t>
      </w:r>
    </w:p>
    <w:p w14:paraId="08B11DBA" w14:textId="77777777" w:rsidR="00F901C5" w:rsidRDefault="00B03381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  <w:sectPr w:rsidR="00F901C5" w:rsidSect="003A2B81">
          <w:headerReference w:type="default" r:id="rId52"/>
          <w:headerReference w:type="first" r:id="rId5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2C70A96" wp14:editId="02468A27">
            <wp:extent cx="4724400" cy="2057400"/>
            <wp:effectExtent l="0" t="0" r="0" b="0"/>
            <wp:docPr id="24" name="Wykres 24" descr="Wykres przedstawia strukturę wieku mieszkańców w poszczególnych gminach w 2024 r.: gmina miejska Działdowo - osoby w wieku przedprodukcyjnym 17,5%, osoby w wieku produkcyjnym 56,8%, osoby w wieku poprodukcyjnym 25,7%; gmina wiejska Działdowo - osoby w wieku przedprodukcyjnym 21,3%, osoby w wieku produkcyjnym 60,5%, osoby w wieku poprodukcyjnym 18,2%; gmina Iłowo-Osada - osoby w wieku przedprodukcyjnym 19,6%, osoby w wieku produkcyjnym 58,7%, osoby w wieku poprodukcyjnym 21,7%; gmina Lidzbark - osoby w wieku przedprodukcyjnym 18,2%, osoby w wieku produkcyjnym 58,3%, osoby w wieku poprodukcyjnym 23,5%; gmina Płośnica - osoby w wieku przedprodukcyjnym 17,9%, osoby w wieku produkcyjnym 58,3%, osoby w wieku poprodukcyjnym 23,7%; gmina Rybno - osoby w wieku przedprodukcyjnym 19,6%, osoby w wieku produkcyjnym 59,4%, osoby w wieku poprodukcyjnym 21,0%.">
              <a:extLst xmlns:a="http://schemas.openxmlformats.org/drawingml/2006/main">
                <a:ext uri="{FF2B5EF4-FFF2-40B4-BE49-F238E27FC236}">
                  <a16:creationId xmlns:a16="http://schemas.microsoft.com/office/drawing/2014/main" id="{2725F980-CEB1-49BB-A380-248A2D5987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5F118" wp14:editId="73E5DE60">
            <wp:extent cx="4781550" cy="2000250"/>
            <wp:effectExtent l="0" t="0" r="0" b="0"/>
            <wp:docPr id="33" name="Wykres 33" descr="Wykres przedstawia strukturę wieku mieszkańców w poszczególnych gminach w 2040 r.: gmina miejska Działdowo - osoby w wieku przedprodukcyjnym 13,0%, osoby w wieku produkcyjnym 53,3%, osoby w wieku poprodukcyjnym 33,7%; gmina wiejska Działdowo - osoby w wieku przedprodukcyjnym 16,1%, osoby w wieku produkcyjnym 59,1%, osoby w wieku poprodukcyjnym 24,8%; gmina Iłowo-Osada - osoby w wieku przedprodukcyjnym 13,7%, osoby w wieku produkcyjnym 55,7%, osoby w wieku poprodukcyjnym 30,6%; gmina Lidzbark - osoby w wieku przedprodukcyjnym 13,3%, osoby w wieku produkcyjnym 55,4%, osoby w wieku poprodukcyjnym 31,3%; gmina Płośnica - osoby w wieku przedprodukcyjnym 13,9%, osoby w wieku produkcyjnym 57,4%, osoby w wieku poprodukcyjnym 28,7%; gmina Rybno - osoby w wieku przedprodukcyjnym 13,7%, osoby w wieku produkcyjnym 56,1%, osoby w wieku poprodukcyjnym 30,3%.">
              <a:extLst xmlns:a="http://schemas.openxmlformats.org/drawingml/2006/main">
                <a:ext uri="{FF2B5EF4-FFF2-40B4-BE49-F238E27FC236}">
                  <a16:creationId xmlns:a16="http://schemas.microsoft.com/office/drawing/2014/main" id="{312A16F2-ACAD-4B17-B762-4AFDBD9FD2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FB1552" wp14:editId="5049A8F5">
            <wp:extent cx="9220200" cy="2438400"/>
            <wp:effectExtent l="0" t="0" r="0" b="0"/>
            <wp:docPr id="34" name="Wykres 34" descr="Wykres przedstawia prognozę zmiany struktury wieku mieszkańców w poszczególnych gminach powiatu w latach 2024-2040. W gminie miejskiej Działdowo odsetek osób w wieku przedprodukcyjnym spadnie o 4,5 p.p., osób w wieku produkcyjnym spadnie o 3,5 p.p., natomiast osób w wieku poprodukcyjnym wzrośnie o 8,0 p.p. W gminie wiejskiej Działdowo odsetek osób w wieku przedprodukcyjnym spadnie o 5,3 p.p., osób w wieku produkcyjnym spadnie o 1,4 p.p., natomiast osób w wieku poprodukcyjnym wzrośnie o 6,6 p.p. W gminie Iłowo-Osada odsetek osób w wieku przedprodukcyjnym spadnie o 5,9 p.p., osób w wieku produkcyjnym spadnie o 2,9 p.p., natomiast osób w wieku poprodukcyjnym wzrośnie o 8,9 p.p. W gminie Lidzbark odsetek osób w wieku przedprodukcyjnym spadnie o 4,9 p.p., osób w wieku produkcyjnym spadnie o 2,8 p.p., natomiast odsetek osób w wieku poprodukcyjnym wzrośnie o 7,8 p.p. W gminie Płośnica odsetek osób w wieku przedprodukcyjnym spadnie o 4,0 p.p., osób w wieku produkcyjnym spadnie o 0,9 p.p., natomiast odsetek osób w wieku poprodukcyjnym wzrośnie o 4,9 p.p. W gminie Rybno odsetek osób w wieku przedprodukcyjnym spadnie o 5,9 p.p., osób w wieku produkcyjnym spadnie o 3,4 p.p., natomiast odsetek osób w wieku poprodukcyjnym wzrośnie o 9,2 p.p.">
              <a:extLst xmlns:a="http://schemas.openxmlformats.org/drawingml/2006/main">
                <a:ext uri="{FF2B5EF4-FFF2-40B4-BE49-F238E27FC236}">
                  <a16:creationId xmlns:a16="http://schemas.microsoft.com/office/drawing/2014/main" id="{88D49A64-7E1C-40C0-B154-31EAFEB3D0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A70180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Default="001B023A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21A01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A21A01">
        <w:rPr>
          <w:rFonts w:ascii="Arial" w:hAnsi="Arial" w:cs="Arial"/>
          <w:sz w:val="28"/>
          <w:szCs w:val="28"/>
        </w:rPr>
        <w:t>202</w:t>
      </w:r>
      <w:r w:rsidR="00A21A01" w:rsidRPr="00A21A01">
        <w:rPr>
          <w:rFonts w:ascii="Arial" w:hAnsi="Arial" w:cs="Arial"/>
          <w:sz w:val="28"/>
          <w:szCs w:val="28"/>
        </w:rPr>
        <w:t>4</w:t>
      </w:r>
      <w:r w:rsidR="007A596E" w:rsidRPr="00A21A01">
        <w:rPr>
          <w:rFonts w:ascii="Arial" w:hAnsi="Arial" w:cs="Arial"/>
          <w:sz w:val="28"/>
          <w:szCs w:val="28"/>
        </w:rPr>
        <w:t xml:space="preserve"> r. i </w:t>
      </w:r>
      <w:r w:rsidRPr="00A21A01">
        <w:rPr>
          <w:rFonts w:ascii="Arial" w:hAnsi="Arial" w:cs="Arial"/>
          <w:sz w:val="28"/>
          <w:szCs w:val="28"/>
        </w:rPr>
        <w:t>2040 r.</w:t>
      </w:r>
    </w:p>
    <w:p w14:paraId="4192BE98" w14:textId="5E42FB7F" w:rsidR="00E71220" w:rsidRPr="00A21A01" w:rsidRDefault="00E71220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AB72B93" wp14:editId="2A37E1D6">
            <wp:extent cx="9029700" cy="2238375"/>
            <wp:effectExtent l="0" t="0" r="0" b="0"/>
            <wp:docPr id="7" name="Wykres 7" descr="Wykres przedstawia odsetek osób w wieku 80+ w ogólnej liczbie mieszkańców w poszczególnych gminach powiatu w 2024 r. i 2040 r. W gminie miejskiej Działdowo w 2024 roku osoby w wieku 80+ stanowiły 3,2% ogółu, a w 2040 roku odsetek ten wzrośnie do 11,2%. W gminie wiejskiej Działdowo odsetek osób 80+ w 2024 roku wynosił 2,6%, natomiast w 2040 roku wzrośnie do 5,8%. W gminie Iłowo-Osada odsetek osób w wieku 80+ w 2024 roku wynosił 3,6%, a w 2040 roku osiągnie 7,8%. W gminie Lidzbark odsetek osób 80+ w 2024 roku wynosił 3,9%, a w roku 2040 wzrośnie do 9,8%. W gminie Płośnica odsetek osób w wieku 80+ wynosił 4,5%, a w 2040 roku wzrośnie do 7,9%. W gminie Rybno w 2024 roku odsetek osób w wieku 80+ wynosił 3,5%, a w 2040 roku wzrośnie do 7,4%.">
              <a:extLst xmlns:a="http://schemas.openxmlformats.org/drawingml/2006/main">
                <a:ext uri="{FF2B5EF4-FFF2-40B4-BE49-F238E27FC236}">
                  <a16:creationId xmlns:a16="http://schemas.microsoft.com/office/drawing/2014/main" id="{94401665-EBF1-41B9-9198-8BF16D117B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16EE839E" w14:textId="77777777" w:rsidR="00E71220" w:rsidRPr="002763F3" w:rsidRDefault="00E71220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2763F3">
        <w:rPr>
          <w:rFonts w:ascii="Arial" w:hAnsi="Arial" w:cs="Arial"/>
          <w:sz w:val="28"/>
          <w:szCs w:val="28"/>
        </w:rPr>
        <w:t>Odsetek osób w wieku 80+</w:t>
      </w:r>
      <w:r w:rsidRPr="002763F3">
        <w:rPr>
          <w:rFonts w:ascii="Arial" w:hAnsi="Arial" w:cs="Arial"/>
          <w:noProof/>
          <w:sz w:val="22"/>
          <w:szCs w:val="22"/>
        </w:rPr>
        <w:t xml:space="preserve"> </w:t>
      </w:r>
      <w:r w:rsidRPr="002763F3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</w:p>
    <w:p w14:paraId="245AD5D6" w14:textId="285DC748" w:rsidR="002763F3" w:rsidRPr="00FF72A5" w:rsidRDefault="00E71220" w:rsidP="007E57A9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F36FA4E" wp14:editId="7803D6A8">
            <wp:extent cx="8934450" cy="2266950"/>
            <wp:effectExtent l="0" t="0" r="0" b="0"/>
            <wp:docPr id="38" name="Wykres 38" descr="Wykres przedstawia odsetek osób w wieku 80+ w ogólnej liczbie osób w wieku poprodukcyjnym w poszczególnych gminach powiatu w 2024 r. i 2040 r. W gminie miejskiej Działdowo w 2024 roku osoby w wieku 80+ stanowiły 12,4% ogółu osób w wieku poprodukcyjnym, a w 2040 roku odsetek ten wzrośnie do 33,2%. W gminie wiejskiej Działdowo odsetek osób 80+ w ogóle osób w wieku poprodukcyjnym w 2024 roku wynosił 14,5%, natomiast w 2040 roku wzrośnie do 23,3%. W gminie Iłowo-Osada odsetek osób 80+ w ogóle osób w wieku poprodukcyjnym w 2024 roku wynosił 16,6%, a w 2040 roku osiągnie 25,5%. W gminie Lidzbark odsetek 80+ w ogóle osób w wieku poprodukcyjnym w 2024 roku wynosił 16,6%, a w roku 2040 wzrośnie do 31,4%. W gminie Płośnica odsetek osób 80+ w ogóle osób w wieku poprodukcyjnym wynosił 18,9%, a w 2040 roku wzrośnie do 27,6%. W gminie Rybno w 2024 roku odsetek osób 80+ w ogóle osób w wieku poprodukcyjnym wynosił 16,7%, a w 2040 roku wzrośnie do 24,4%. ">
              <a:extLst xmlns:a="http://schemas.openxmlformats.org/drawingml/2006/main">
                <a:ext uri="{FF2B5EF4-FFF2-40B4-BE49-F238E27FC236}">
                  <a16:creationId xmlns:a16="http://schemas.microsoft.com/office/drawing/2014/main" id="{48D2ED2B-5BDD-4FB8-A094-57317BFB65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120B28D" w14:textId="5E0E98FE" w:rsidR="003A085B" w:rsidRPr="00F27306" w:rsidRDefault="003A085B" w:rsidP="007E57A9">
      <w:pPr>
        <w:rPr>
          <w:b/>
          <w:bCs/>
          <w:color w:val="FF0000"/>
          <w:sz w:val="48"/>
          <w:szCs w:val="48"/>
        </w:rPr>
        <w:sectPr w:rsidR="003A085B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9AACEA9" w14:textId="6304A865" w:rsidR="002951AA" w:rsidRPr="00F27306" w:rsidRDefault="008D1E22" w:rsidP="007E57A9">
      <w:pPr>
        <w:spacing w:before="360" w:after="0" w:line="240" w:lineRule="auto"/>
        <w:rPr>
          <w:color w:val="FF0000"/>
          <w:sz w:val="24"/>
          <w:szCs w:val="24"/>
        </w:rPr>
      </w:pPr>
      <w:r w:rsidRPr="00A70180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7594D8C1" w:rsidR="00ED06B7" w:rsidRPr="005F2B49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5F2B49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5F2B49">
        <w:rPr>
          <w:rFonts w:ascii="Arial" w:hAnsi="Arial" w:cs="Arial"/>
          <w:sz w:val="28"/>
          <w:szCs w:val="28"/>
        </w:rPr>
        <w:t>w poszczególnych gminach</w:t>
      </w:r>
      <w:r w:rsidR="000847D0" w:rsidRPr="005F2B49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5F2B49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5F2B49">
        <w:rPr>
          <w:rFonts w:ascii="Arial" w:hAnsi="Arial" w:cs="Arial"/>
          <w:sz w:val="28"/>
          <w:szCs w:val="28"/>
        </w:rPr>
        <w:t xml:space="preserve"> </w:t>
      </w:r>
      <w:r w:rsidR="000847D0" w:rsidRPr="005F2B49">
        <w:rPr>
          <w:rFonts w:ascii="Arial" w:hAnsi="Arial" w:cs="Arial"/>
          <w:sz w:val="28"/>
          <w:szCs w:val="28"/>
        </w:rPr>
        <w:t>w 2021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8"/>
        <w:gridCol w:w="7528"/>
      </w:tblGrid>
      <w:tr w:rsidR="00F27306" w:rsidRPr="00F27306" w14:paraId="4E749A17" w14:textId="77777777" w:rsidTr="00FF72A5">
        <w:trPr>
          <w:trHeight w:val="3346"/>
        </w:trPr>
        <w:tc>
          <w:tcPr>
            <w:tcW w:w="7383" w:type="dxa"/>
          </w:tcPr>
          <w:p w14:paraId="0614C73E" w14:textId="4941CB63" w:rsidR="0081045E" w:rsidRPr="00F27306" w:rsidRDefault="007032C3" w:rsidP="007E57A9">
            <w:pPr>
              <w:ind w:left="-360"/>
              <w:rPr>
                <w:b/>
                <w:bCs/>
                <w:color w:val="FF0000"/>
                <w:sz w:val="48"/>
                <w:szCs w:val="48"/>
              </w:rPr>
            </w:pPr>
            <w:r w:rsidRPr="00F27306">
              <w:rPr>
                <w:noProof/>
                <w:color w:val="FF0000"/>
              </w:rPr>
              <w:drawing>
                <wp:inline distT="0" distB="0" distL="0" distR="0" wp14:anchorId="7C247385" wp14:editId="511B6637">
                  <wp:extent cx="5249826" cy="2171700"/>
                  <wp:effectExtent l="0" t="0" r="8255" b="0"/>
                  <wp:docPr id="184" name="Wykres 184" descr="Wykres przedstawia liczbę rodzin w poszczególnych gminach powiatu w 2021 roku: w gminie miejskiej Działdowo 6038, w gminie wiejskiej Działdowo 2591, w gminie Iłowo-Osada 1981, w gminie Lidzbark  3819, w gminie Płośnica 1481, w gminie Rybno 1930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C8C6C0-C573-4BDB-BFC0-41CEC37F16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  <w:tc>
          <w:tcPr>
            <w:tcW w:w="7753" w:type="dxa"/>
          </w:tcPr>
          <w:p w14:paraId="662C598E" w14:textId="6A4C5A33" w:rsidR="0081045E" w:rsidRPr="00F27306" w:rsidRDefault="00875ADB" w:rsidP="007E57A9">
            <w:pPr>
              <w:rPr>
                <w:b/>
                <w:bCs/>
                <w:color w:val="FF0000"/>
                <w:sz w:val="48"/>
                <w:szCs w:val="48"/>
              </w:rPr>
            </w:pPr>
            <w:r w:rsidRPr="00F27306">
              <w:rPr>
                <w:noProof/>
                <w:color w:val="FF0000"/>
              </w:rPr>
              <w:drawing>
                <wp:inline distT="0" distB="0" distL="0" distR="0" wp14:anchorId="3B6AF5F2" wp14:editId="23DBD8BE">
                  <wp:extent cx="4976037" cy="2152650"/>
                  <wp:effectExtent l="0" t="0" r="0" b="0"/>
                  <wp:docPr id="187" name="Wykres 187" descr="Wykres przedstawia odsetek rodzin z dziećmi i bez dzieci w ogólnej liczbie rodzin w gminach powiatu w 2021 r. W gminie miejskiej Działdowo 28,9% rodzin nie ma dzieci, a 71,1% to rodziny z dziećmi. W gminie wiejskiej Działdowo 22,2% rodzin to rodziny bez dzieci, a 77,8% to rodziny z dziećmi. W gminie Iłowo-Osada 26,6% rodzin nie ma dzieci, a 73,4% to rodziny z dziećmi. W gminie Lidzbark 25,8% rodzin nie ma dzieci, a 74,2% to rodziny z dziećmi. W gminie Płośnica 25,2% rodzin to rodziny bez dzieci, a 74,8% to rodziny z dziećmi. W gminie Rybno 24,5% rodzin nie ma dzieci, a 75,5% to rodziny z dziećmi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6CA9C5-A4BC-4055-828E-2ECDC79312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</wp:inline>
              </w:drawing>
            </w:r>
          </w:p>
        </w:tc>
      </w:tr>
    </w:tbl>
    <w:p w14:paraId="63EC84C0" w14:textId="77777777" w:rsidR="00FF72A5" w:rsidRDefault="00FF72A5" w:rsidP="007E57A9">
      <w:pPr>
        <w:rPr>
          <w:b/>
          <w:bCs/>
          <w:color w:val="FF0000"/>
          <w:sz w:val="28"/>
          <w:szCs w:val="28"/>
        </w:rPr>
        <w:sectPr w:rsidR="00FF72A5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F27306">
        <w:rPr>
          <w:noProof/>
          <w:color w:val="FF0000"/>
        </w:rPr>
        <w:drawing>
          <wp:inline distT="0" distB="0" distL="0" distR="0" wp14:anchorId="7D0E0EED" wp14:editId="30E152FD">
            <wp:extent cx="9058275" cy="2552700"/>
            <wp:effectExtent l="0" t="0" r="0" b="0"/>
            <wp:docPr id="188" name="Wykres 188" descr="Wykres przedstawia odsetek rodzin z 1 i więcej dzieckiem w poszczególnych gminach powiatu w 2021 roku. W gminie miejskiej Działdowo 56,4% rodzin z dziećmi posiada jedno dziecko, rodziny z dwójką dzieci stanowią 35,8%, a z trójką dzieci 6,6%. Najmniej liczne są rodziny z czwórką i więcej dzieci, które stanowią 1,3%. W gminie wiejskiej Działdowo rodziny z jednym dzieckiem stanowią 46,0%, z dwójką dzieci 38,1%, z trójką 11,2%, a z czwórką i więcej dzieci 4,7%. W gminie Iłowo-Osada 49,5% rodzin posiada jedno dziecko, a 35,2% dwójkę dzieci. Rodziny z trójką dzieci stanowią 12,0%, a z czwórką i więcej dzieci 3,4%. W gminie Lidzbark rodziny z jednym dzieckiem stanowią 50,7%, a z dwójką dzieci 35,5%. Rodziny z trójką dzieci stanowią 10,6%, a z czwórką i więcej dzieci 3,2%. W gminie Płośnica 45,8% rodzin posiada jedno dziecko, a 36,5% dwójkę dzieci. Rodziny z trójką dzieci stanowią 13,3%, a z czwórką i więcej dzieci 4,5%. W gminie Rybno rodziny z jednym dzieckiem stanowią 46,4%, a z dwójką dzieci 36,8%. Rodziny z trójką dzieci stanowią 12,5%, a z czwórką i więcej dzieci 4,3%.">
              <a:extLst xmlns:a="http://schemas.openxmlformats.org/drawingml/2006/main">
                <a:ext uri="{FF2B5EF4-FFF2-40B4-BE49-F238E27FC236}">
                  <a16:creationId xmlns:a16="http://schemas.microsoft.com/office/drawing/2014/main" id="{3E6CA9C5-A4BC-4055-828E-2ECDC79312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1F853342" w:rsidR="002951AA" w:rsidRPr="005F2B49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F2B49">
        <w:rPr>
          <w:rFonts w:ascii="Arial" w:hAnsi="Arial" w:cs="Arial"/>
          <w:sz w:val="28"/>
          <w:szCs w:val="28"/>
        </w:rPr>
        <w:t>Rodzin</w:t>
      </w:r>
      <w:r w:rsidR="001808C1" w:rsidRPr="005F2B49">
        <w:rPr>
          <w:rFonts w:ascii="Arial" w:hAnsi="Arial" w:cs="Arial"/>
          <w:sz w:val="28"/>
          <w:szCs w:val="28"/>
        </w:rPr>
        <w:t>y</w:t>
      </w:r>
      <w:r w:rsidRPr="005F2B49">
        <w:rPr>
          <w:rFonts w:ascii="Arial" w:hAnsi="Arial" w:cs="Arial"/>
          <w:sz w:val="28"/>
          <w:szCs w:val="28"/>
        </w:rPr>
        <w:t xml:space="preserve"> </w:t>
      </w:r>
      <w:r w:rsidR="001808C1" w:rsidRPr="005F2B49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5F2B49">
        <w:rPr>
          <w:rFonts w:ascii="Arial" w:hAnsi="Arial" w:cs="Arial"/>
          <w:sz w:val="28"/>
          <w:szCs w:val="28"/>
        </w:rPr>
        <w:t xml:space="preserve">wg typu </w:t>
      </w:r>
      <w:r w:rsidR="001808C1" w:rsidRPr="005F2B49">
        <w:rPr>
          <w:rFonts w:ascii="Arial" w:hAnsi="Arial" w:cs="Arial"/>
          <w:sz w:val="28"/>
          <w:szCs w:val="28"/>
        </w:rPr>
        <w:t>w 2021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26"/>
      </w:tblGrid>
      <w:tr w:rsidR="00694748" w:rsidRPr="00F27306" w14:paraId="7546EBAB" w14:textId="77777777" w:rsidTr="00566399">
        <w:trPr>
          <w:trHeight w:val="3963"/>
        </w:trPr>
        <w:tc>
          <w:tcPr>
            <w:tcW w:w="15126" w:type="dxa"/>
          </w:tcPr>
          <w:p w14:paraId="0091D28C" w14:textId="4B8819A3" w:rsidR="00694748" w:rsidRPr="00F27306" w:rsidRDefault="00E71220" w:rsidP="007E57A9">
            <w:pPr>
              <w:rPr>
                <w:b/>
                <w:bCs/>
                <w:color w:val="FF0000"/>
                <w:sz w:val="44"/>
                <w:szCs w:val="44"/>
              </w:rPr>
            </w:pPr>
            <w:r w:rsidRPr="00F27306">
              <w:rPr>
                <w:noProof/>
                <w:color w:val="FF0000"/>
              </w:rPr>
              <w:drawing>
                <wp:inline distT="0" distB="0" distL="0" distR="0" wp14:anchorId="3F4C4E44" wp14:editId="3E01A635">
                  <wp:extent cx="9267825" cy="2276475"/>
                  <wp:effectExtent l="0" t="0" r="0" b="0"/>
                  <wp:docPr id="202" name="Wykres 202" descr="Wykres przedstawia liczbę rodzin w poszczególnych gminach powiatu według typu w 2021 r.: gmina miejska Działdowo: małżeństwa 3803 rodzin, związki niesformalizowane 768 rodzin, matki samotnie wychowujące dzieci 1317 rodzin, ojcowie samotnie wychowujący dzieci 150 rodzin; gmina wiejska Działdowo: małżeństwa 1751 rodzin, związki niesformalizowane 252 rodziny, matki samotnie wychowujące dzieci 497 rodzin, ojcowie samotnie wychowujący dzieci 91 rodzin; gmina Iłowo-Osada: małżeństwa 1036 rodzin, związki niesformalizowane 483 rodziny, samotne matki 402 rodziny, ojcowie samotnie wychowujący dzieci 60 rodzin; gmina  Lidzbark: małżeństwa 2695 rodzin, związki niesformalizowane 273 rodziny, samotne matki 720 rodzin, ojcowie samotnie wychowujący dzieci 131 rodzin; gmina Płośnica: małżeństwa 1102 rodziny, związki niesformalizowane 72 rodziny, samotne matki  256 rodzin, ojcowie samotnie wychowujący dzieci 51 rodzin; gmina Rybno: małżeństwa 1435 rodzin, związki niesformalizowane 137 rodzin, samotne matki 300 rodzin, ojcowie samotnie wychowujący dzieci 58 rodzin. 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F8C375-4B7F-4454-8EDF-486EC53FD6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4"/>
                    </a:graphicData>
                  </a:graphic>
                </wp:inline>
              </w:drawing>
            </w:r>
          </w:p>
        </w:tc>
      </w:tr>
    </w:tbl>
    <w:p w14:paraId="23196579" w14:textId="05175423" w:rsidR="00CD67BB" w:rsidRPr="00F27306" w:rsidRDefault="00E71220" w:rsidP="007E57A9">
      <w:pPr>
        <w:jc w:val="center"/>
        <w:rPr>
          <w:b/>
          <w:bCs/>
          <w:color w:val="FF0000"/>
          <w:sz w:val="44"/>
          <w:szCs w:val="44"/>
        </w:rPr>
        <w:sectPr w:rsidR="00CD67BB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F27306">
        <w:rPr>
          <w:noProof/>
          <w:color w:val="FF0000"/>
        </w:rPr>
        <w:drawing>
          <wp:inline distT="0" distB="0" distL="0" distR="0" wp14:anchorId="6B0378E3" wp14:editId="13675516">
            <wp:extent cx="8989996" cy="2300438"/>
            <wp:effectExtent l="0" t="0" r="1905" b="5080"/>
            <wp:docPr id="203" name="Wykres 203" descr="Wykres przedstawia odsetek małżeństw, związków niesformalizowanych, matek z dziećmi oraz ojców z dziećmi w ogólnej liczbie rodzin w poszczególnych gminach powiatu w 2021 roku. W gminie miejskiej Działdowo 63,0% stanowią małżeństwa, odsetek związków niesformalizowanych wynosi 12,7%, matek z dziećmi 21,8%, a ojców samotnie wychowujących dzieci 2,5%. W gminie wiejskiej Działdowo 67,6% stanowią małżeństwa, związki niesformalizowane 9,7%, samotne matki 19,2%, a samotni ojcowie 3,5%. W gminie Iłowo-Osada małżeństwa stanowią 52,3%, związki niesformalizowane 24,4%, matki samotnie wychowujące dzieci 20,3%, a ojcowie 3,0%. W gminie Lidzbark  małżeństwa stanowią 70,6%, związki niesformalizowane 7,1%, matki samotnie wychowujące dzieci 18,9%, a ojcowie 3,4%. W gminie Płośnica odsetek małżeństw stanowi 74,4%, a odsetek związków niesformalizowanych 4,9%. Matki samotnie wychowujące dzieci stanowią 17,3%, a ojcowie 3,4%. W gminie Rybno odsetek małżeństw stanowi 74,4% rodzin, a odsetek związków niesformalizowanych to 7,1%. Matki samotnie wychowujące dzieci stanowią 15,5%, a ojcowie 3,0%. ">
              <a:extLst xmlns:a="http://schemas.openxmlformats.org/drawingml/2006/main">
                <a:ext uri="{FF2B5EF4-FFF2-40B4-BE49-F238E27FC236}">
                  <a16:creationId xmlns:a16="http://schemas.microsoft.com/office/drawing/2014/main" id="{3E6CA9C5-A4BC-4055-828E-2ECDC79312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0174A9D4" w14:textId="2ABB2D8C" w:rsidR="00112FF7" w:rsidRPr="00A70180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3D1D40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7B7857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57201968" w:rsidR="00112FF7" w:rsidRDefault="00112FF7" w:rsidP="00B33D9D">
      <w:pPr>
        <w:tabs>
          <w:tab w:val="left" w:pos="4926"/>
        </w:tabs>
        <w:spacing w:after="0"/>
        <w:ind w:left="-567" w:right="-457"/>
        <w:rPr>
          <w:noProof/>
          <w:color w:val="FF0000"/>
        </w:rPr>
      </w:pPr>
      <w:r w:rsidRPr="00F27306">
        <w:rPr>
          <w:noProof/>
          <w:color w:val="FF0000"/>
        </w:rPr>
        <w:drawing>
          <wp:inline distT="0" distB="0" distL="0" distR="0" wp14:anchorId="09E70CCE" wp14:editId="702FED23">
            <wp:extent cx="4914900" cy="2295525"/>
            <wp:effectExtent l="0" t="0" r="0" b="0"/>
            <wp:docPr id="204" name="Wykres 204" descr="Wykres przedstawia liczbę osób z niepełnosprawnościami w poszczególnych gminach powiatu w 2021 roku: w gminie miejskiej Działdowo 2876, w gminie wiejskiej Działdowo 1069, w gminie Iłowo-Osada 753, w gminie Lidzbark 2090, w gminie Płośnica 573, w gminie Rybno 1306. ">
              <a:extLst xmlns:a="http://schemas.openxmlformats.org/drawingml/2006/main">
                <a:ext uri="{FF2B5EF4-FFF2-40B4-BE49-F238E27FC236}">
                  <a16:creationId xmlns:a16="http://schemas.microsoft.com/office/drawing/2014/main" id="{A8C8C6C0-C573-4BDB-BFC0-41CEC37F16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 w:rsidRPr="00112FF7">
        <w:rPr>
          <w:noProof/>
          <w:color w:val="FF0000"/>
        </w:rPr>
        <w:t xml:space="preserve"> </w:t>
      </w:r>
      <w:r w:rsidRPr="00F27306">
        <w:rPr>
          <w:noProof/>
          <w:color w:val="FF0000"/>
        </w:rPr>
        <w:drawing>
          <wp:inline distT="0" distB="0" distL="0" distR="0" wp14:anchorId="2374312F" wp14:editId="319E0763">
            <wp:extent cx="5257800" cy="2266950"/>
            <wp:effectExtent l="0" t="0" r="0" b="0"/>
            <wp:docPr id="205" name="Wykres 205" descr="Wykres przedstawia liczbę osób z niepełnosprawnościami (prawnie oraz tylko biologicznie) w poszczególnych gminach powiatu w 2021 r. W gminie miejskiej Działdowo liczba osób z niepełnosprawnościami prawnie wynosi 2229, tylko biologicznie 647. W gminie wiejskiej Działdowo liczba osób z niepełnosprawnościami prawnie wynosi 785, tylko biologicznie 284.  W gminie Iłowo-Osada liczba osób z niepełnosprawnością prawnie wynosi 535, tylko biologicznie 218. W gminie Lidzbark liczba osób z niepełnosprawnością (prawnie) ogółem wynosi 1530, natomiast liczba osób z niepełnosprawnościami (tylko biologicznie) wynosi ogółem 560. W gminie Płośnica liczba osób z niepełnosprawnością (prawnie) ogółem wynosi 428, natomiast liczba osób z niepełnosprawnościami (tylko biologicznie) wynosi ogółem 145. W gminie Rybno liczba osób z niepełnosprawnością (prawnie) ogółem wynosi 615, natomiast liczba osób z niepełnosprawnościami (tylko biologicznie) wynosi ogółem 691. ">
              <a:extLst xmlns:a="http://schemas.openxmlformats.org/drawingml/2006/main">
                <a:ext uri="{FF2B5EF4-FFF2-40B4-BE49-F238E27FC236}">
                  <a16:creationId xmlns:a16="http://schemas.microsoft.com/office/drawing/2014/main" id="{1443039F-E9BC-4E7D-99C2-5267F084E7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057B7C88" w14:textId="090DD2FD" w:rsidR="00112FF7" w:rsidRDefault="00112FF7" w:rsidP="007E57A9">
      <w:pPr>
        <w:tabs>
          <w:tab w:val="left" w:pos="4926"/>
        </w:tabs>
        <w:spacing w:after="0"/>
        <w:jc w:val="center"/>
        <w:rPr>
          <w:b/>
          <w:bCs/>
          <w:color w:val="FF0000"/>
          <w:sz w:val="24"/>
          <w:szCs w:val="24"/>
        </w:rPr>
      </w:pPr>
      <w:r w:rsidRPr="00F27306">
        <w:rPr>
          <w:noProof/>
          <w:color w:val="FF0000"/>
        </w:rPr>
        <w:drawing>
          <wp:inline distT="0" distB="0" distL="0" distR="0" wp14:anchorId="0C4EB034" wp14:editId="383721C3">
            <wp:extent cx="8134350" cy="2427271"/>
            <wp:effectExtent l="0" t="0" r="0" b="0"/>
            <wp:docPr id="206" name="Wykres 206" descr="Wykres przedstawia odsetek osób z niepełnosprawnościami-tylko biologicznie oraz odsetek osób z niepełnosprawnościami-prawnie w poszczególnych gminach powiatu w 2021 r. W gminie miejskiej Działdowo odsetek osób z niepełnosprawnościami-prawnie stanowi 77,5%, natomiast odsetek osób z niepełnosprawnościami-tylko biologicznie 22,5%. W gminie wiejskiej Działdowo odsetek osób z niepełnosprawnościami-prawnie stanowi 73,4%, natomiast odsetek osób z niepełnosprawnościami-tylko biologicznie wynosi 26,6%. W gminie Iłowo-Osada odsetek osób z niepełnosprawnościami-prawnie stanowi 71,0%, natomiast odsetek osób z niepełnosprawnościami-tylko biologicznie wynosi 29,0%. W gminie Lidzbark odsetek osób z niepełnosprawnościami-prawnie stanowi 73,2%, natomiast odsetek osób z niepełnosprawnościami-tylko biologicznie wynosi 26,8%. W gminie Płośnica odsetek osób z niepełnosprawnościami-prawnie stanowi 74,7%, natomiast odsetek osób z niepełnosprawnościami-tylko biologicznie) wynosi 25,3%. W gminie Rybno odsetek osób z niepełnosprawnościami-prawnie stanowi 47,1%, natomiast odsetek osób z niepełnosprawnościami-tylko biologicznie wynosi 52,9%. ">
              <a:extLst xmlns:a="http://schemas.openxmlformats.org/drawingml/2006/main">
                <a:ext uri="{FF2B5EF4-FFF2-40B4-BE49-F238E27FC236}">
                  <a16:creationId xmlns:a16="http://schemas.microsoft.com/office/drawing/2014/main" id="{32A4B32F-1619-4AE0-B3C3-A327CA9348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58AA5681" w14:textId="77777777" w:rsidR="00C35994" w:rsidRDefault="00112FF7" w:rsidP="007E57A9">
      <w:pPr>
        <w:rPr>
          <w:b/>
          <w:bCs/>
          <w:color w:val="FF0000"/>
          <w:sz w:val="24"/>
          <w:szCs w:val="24"/>
        </w:rPr>
        <w:sectPr w:rsidR="00C35994" w:rsidSect="003A2B81">
          <w:headerReference w:type="default" r:id="rId69"/>
          <w:headerReference w:type="first" r:id="rId70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106068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106068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31CF3012" w:rsidR="004B756D" w:rsidRDefault="00DB5BF0" w:rsidP="007E57A9">
      <w:pPr>
        <w:jc w:val="center"/>
        <w:rPr>
          <w:color w:val="FF0000"/>
          <w:sz w:val="48"/>
          <w:szCs w:val="48"/>
        </w:rPr>
      </w:pPr>
      <w:r w:rsidRPr="00F27306">
        <w:rPr>
          <w:noProof/>
          <w:color w:val="FF0000"/>
        </w:rPr>
        <w:drawing>
          <wp:inline distT="0" distB="0" distL="0" distR="0" wp14:anchorId="5253DE0B" wp14:editId="234ECAF6">
            <wp:extent cx="7209322" cy="1973179"/>
            <wp:effectExtent l="0" t="0" r="0" b="8255"/>
            <wp:docPr id="207" name="Wykres 207" descr="Wykres przedstawia odsetek osób z niepełnosprawnościami w ogóle ludności w poszczególnych gminach w powiecie w 2021 r. : w gminie miejskiej Działdowo 13,9%, w gminie wiejskiej Działdowo 11,3%, w gminie Iłowo-Osada 10,9%,  w gminie Lidzbark 15,5%, w gminie Płośnica 10,9%, w gminie Rybno 19,1%.">
              <a:extLst xmlns:a="http://schemas.openxmlformats.org/drawingml/2006/main">
                <a:ext uri="{FF2B5EF4-FFF2-40B4-BE49-F238E27FC236}">
                  <a16:creationId xmlns:a16="http://schemas.microsoft.com/office/drawing/2014/main" id="{A8C8C6C0-C573-4BDB-BFC0-41CEC37F16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473E453" w14:textId="15943EF5" w:rsidR="00112FF7" w:rsidRDefault="00112FF7" w:rsidP="007E57A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106068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733FF07A" w14:textId="76F9705A" w:rsidR="00112FF7" w:rsidRPr="00F27306" w:rsidRDefault="00112FF7" w:rsidP="007E57A9">
      <w:pPr>
        <w:jc w:val="center"/>
        <w:rPr>
          <w:color w:val="FF0000"/>
          <w:sz w:val="48"/>
          <w:szCs w:val="48"/>
        </w:rPr>
      </w:pPr>
      <w:r w:rsidRPr="00106068">
        <w:rPr>
          <w:noProof/>
        </w:rPr>
        <w:drawing>
          <wp:inline distT="0" distB="0" distL="0" distR="0" wp14:anchorId="5A582C99" wp14:editId="54D732AB">
            <wp:extent cx="8787865" cy="2569945"/>
            <wp:effectExtent l="0" t="0" r="0" b="1905"/>
            <wp:docPr id="209" name="Wykres 209" descr="Wykres przedstawia osoby z niepełnosprawnościami według płci w ogóle osób z niepełnosprawnościami w gminach w powiecie w 2021 r. W gminie miejskiej Działdowo kobiety z niepełnosprawnością stanowią 54,1%, a mężczyźni 45,9%. W gminie wiejskiej Działdowo kobiety stanowią 47,4%, a mężczyźni 52,6%. W gminie Iłowo-Osada odsetek kobiet wynosi 54,8%, natomiast mężczyzn 45,2%. W gminie Lidzbark kobiety z niepełnosprawnościami stanowią 51,8%, a mężczyźni 48,2%. W gminie Płośnica kobiety z niepełnosprawnościami stanowią 53,2%, a mężczyźni 46,8%. W gminie Rybno kobiety z niepełnosprawnościami stanowią 51,3%, a mężczyźni z niepełnosprawnościami 48,7%.  ">
              <a:extLst xmlns:a="http://schemas.openxmlformats.org/drawingml/2006/main">
                <a:ext uri="{FF2B5EF4-FFF2-40B4-BE49-F238E27FC236}">
                  <a16:creationId xmlns:a16="http://schemas.microsoft.com/office/drawing/2014/main" id="{32A4B32F-1619-4AE0-B3C3-A327CA9348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211A1F8F" w14:textId="027CF028" w:rsidR="00D17D5F" w:rsidRPr="00F27306" w:rsidRDefault="00D17D5F" w:rsidP="007E57A9">
      <w:pPr>
        <w:rPr>
          <w:color w:val="FF0000"/>
          <w:sz w:val="48"/>
          <w:szCs w:val="48"/>
        </w:rPr>
        <w:sectPr w:rsidR="00D17D5F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B021EFE" w14:textId="77777777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70180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486FA410" w:rsidR="00C505B6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D509B3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7DF5CC01" w14:textId="59A04C88" w:rsidR="00C505B6" w:rsidRPr="00D509B3" w:rsidRDefault="00C505B6" w:rsidP="007E57A9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5A4D525" wp14:editId="47D0AAC2">
            <wp:extent cx="9048750" cy="2419350"/>
            <wp:effectExtent l="0" t="0" r="0" b="0"/>
            <wp:docPr id="45" name="Wykres 45" descr="Wykres przedstawia liczbę rodzin objętych pomocą społeczną w latach 2020-2024 w poszczególnych gminach powiatu. W gminie miejskiej Działdowo: 2020 rok 367, 2021 rok 342, 2022 rok 277, 2023 rok 298, 2024 rok 279. W gminie wiejskiej Działdowo 2020 rok 281, 2021 rok 250, 2022 rok 228, 2023 rok 203, 2024 rok 183. W gminie Iłowo-Osada 2020 rok 251, 2021 rok 202, 2022 rok 266, 2023 rok 156, 2024 rok 155. W gminie Lidzbark 2020 rok 281, 2021 rok 262, 2022 rok 239, 2023 rok 229, 2024 rok 232. W gminie Płośnica 2020 rok 114, 2021 rok 97, 2022 rok 100, 2023 rok 102, 2024 rok 89. W gminie Rybno 2020 rok 226, 2021 rok 221, 2022 rok 226, 2023 rok 219, 2024 rok 225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77777777" w:rsidR="003E3FB3" w:rsidRDefault="00C505B6" w:rsidP="007E57A9">
      <w:pPr>
        <w:jc w:val="center"/>
        <w:rPr>
          <w:rFonts w:ascii="Arial" w:hAnsi="Arial" w:cs="Arial"/>
          <w:sz w:val="28"/>
          <w:szCs w:val="28"/>
        </w:rPr>
        <w:sectPr w:rsidR="003E3FB3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0CCC32F" wp14:editId="2FB03864">
            <wp:extent cx="9363075" cy="2333625"/>
            <wp:effectExtent l="0" t="0" r="0" b="0"/>
            <wp:docPr id="47" name="Wykres 47" descr="Wykres przedstawia liczbę osób w rodzinach objętych pomocą społeczną w latach 2020-2024 w poszczególnych gminach powiatu. W gminie miejskiej Działdowo: 2020 rok 787, 2021 rok 721, 2022 rok 542, 2023 rok 624, 2024 rok 533. W gminie wiejskiej Działdowo 2020 rok 831, 2021 rok 695, 2022 rok 650, 2023 rok 564, 2024 rok 503. W gminie Iłowo-Osada 2020 rok 688, 2021 rok 537, 2022 rok 748, 2023 rok 434, 2024 rok 445. W gminie Lidzbark 2020 rok 788, 2021 rok 726, 2022 rok 684, 2023 rok 662, 2024 rok 639. W gminie Płośnica 2020 rok 392, 2021 rok 291, 2022 rok 308, 2023 rok 295, 2024 rok 272. W gminie Rybno 2020 rok 718, 2021 rok 670, 2022 rok 689, 2023 rok 670, 2024 rok 650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A70180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Default="00C505B6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F1CC2">
        <w:rPr>
          <w:rFonts w:ascii="Arial" w:hAnsi="Arial" w:cs="Arial"/>
          <w:sz w:val="28"/>
          <w:szCs w:val="28"/>
        </w:rPr>
        <w:t xml:space="preserve">Odpłatność gmin za pobyt w DPS w latach 2020 </w:t>
      </w:r>
      <w:r>
        <w:rPr>
          <w:rFonts w:ascii="Arial" w:hAnsi="Arial" w:cs="Arial"/>
          <w:sz w:val="28"/>
          <w:szCs w:val="28"/>
        </w:rPr>
        <w:t>–</w:t>
      </w:r>
      <w:r w:rsidRPr="008F1CC2">
        <w:rPr>
          <w:rFonts w:ascii="Arial" w:hAnsi="Arial" w:cs="Arial"/>
          <w:sz w:val="28"/>
          <w:szCs w:val="28"/>
        </w:rPr>
        <w:t xml:space="preserve"> 2024</w:t>
      </w:r>
    </w:p>
    <w:p w14:paraId="3AE4FF0A" w14:textId="77777777" w:rsidR="00D84A21" w:rsidRDefault="00D84A21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9D5E8DE" w14:textId="51BA21A8" w:rsidR="00C505B6" w:rsidRDefault="00D84A21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B6848AD" wp14:editId="37425942">
            <wp:extent cx="9163050" cy="2266950"/>
            <wp:effectExtent l="0" t="0" r="0" b="0"/>
            <wp:docPr id="51" name="Wykres 51" descr="Wykres przedstawia liczbę osób w poszczególnych gminach w powiecie, za które ponoszona była odpłatność za pobyt w DPS w latach 2020-2024. W gminie miejskiej Działdowo liczba osób, którym przyznano świadczenie wynosiła 20 w 2020 roku, 20 w 2021 roku, 23 w 2022 roku, 24 w 2023 roku i 25 w 2024 roku. W gminie wiejskiej Działdowo liczba świadczeniobiorców wynosiła 13 w 2020 roku, 13 w 2021 roku, 13 w 2022 roku, 12 w 2023 roku i 11 w 2024 roku. W gminie Iłowo-Osada liczba osób otrzymujących świadczenie wynosiła 12 w 2020 roku, 12 w 2021 roku, 11 w 2022 roku, 11 w 2023 roku i 10 w 2024 roku. W gminie Lidzbark liczba świadczeniobiorców wynosiła 9 w 2020 roku, 10 w 2021 roku, 10 w 2022 roku, 10 w 2023 roku i 10 w 2024 roku. W gminie Płośnica liczba świadczeniobiorców wynosiła 7 w 2020 roku, 9 w 2021 roku, 10 w 2022 roku, 8 w 2023 roku i 8 w 2024 roku. W gminie Rybno liczba osób otrzymujących świadczenie wynosiła 4 w 2020, 5 w 2021 roku, 5 w 2022 roku, 5 w 2023 roku i 5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6CAA06CA" w14:textId="77777777" w:rsidR="00D84A21" w:rsidRDefault="00D84A21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</w:p>
    <w:p w14:paraId="1B171924" w14:textId="747EF410" w:rsidR="00024508" w:rsidRDefault="00465D6D" w:rsidP="007E57A9">
      <w:pPr>
        <w:spacing w:line="240" w:lineRule="auto"/>
        <w:jc w:val="center"/>
        <w:rPr>
          <w:rFonts w:ascii="Arial" w:hAnsi="Arial" w:cs="Arial"/>
          <w:sz w:val="28"/>
          <w:szCs w:val="28"/>
        </w:rPr>
        <w:sectPr w:rsidR="0002450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8F1CC2">
        <w:rPr>
          <w:noProof/>
        </w:rPr>
        <w:drawing>
          <wp:inline distT="0" distB="0" distL="0" distR="0" wp14:anchorId="3B6CEA98" wp14:editId="18962BC8">
            <wp:extent cx="9439275" cy="2143125"/>
            <wp:effectExtent l="0" t="0" r="0" b="0"/>
            <wp:docPr id="56" name="Wykres 56" descr="Wykres przedstawia odpłatność poszczególnych gmin powiatu za pobyt w DPS w zł w latach 2020–2024. W gminie miejskiej Działdowo kwota świadczeń w 2020 wyniosła 576 920,00 zł, w 2021 roku – 612 997,00 zł, w 2022 roku - 760 680,00 zł, w 2023 roku - 985 549,00 zł, w 2024 roku - 1 267 361,00 zł. W gminie wiejskiej Działdowo kwota świadczeń w 2020 roku wyniosła – 373 164,00 zł, w 2021 roku – 407 723,00 zł, w 2022 roku – 419 050,00 zł, w 2023 roku - 446 707,00 zł, w 2024 roku - 592 466,00 zł. W gminie Iłowo-Osada kwota świadczeń w 2020 roku wynosiła 379 803,00 zł, w 2021 roku - 405 859,00 zł, w 2022 roku - 429 822,00 zł, w 2023 roku - 485 243,00 zł, w 2024 roku - 504 121,00 zł. W gminie Lidzbark kwota świadczeń w 2020 roku wynosiła 281 207,00 zł, w 2021 roku - 297 813,00 zł, w 2022 roku - 369 742,00 zł, w 2023 roku - 393 547,00 zł, w 2024 roku - 600 395,00 zł. W gminie Płośnica kwota świadczeń w 2020 roku wynosiła 201 917,00 zł, w 2021 roku - 295 365,00, w 2022 roku - 330 432,00, w 2023 roku - 377 765,00 zł, w 2024 roku - 436 531,00 zł. W gminie Rybno kwota świadczeń w 2020 roku wynosiła 153 525,00 zł, w 2021 roku - 172 025,00 zł, w 2022 roku - 188 128,00 zł, w 2023 roku - 213 639,00 zł, w 2024 roku - 230 627,0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A70180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A70180">
        <w:rPr>
          <w:rFonts w:ascii="Arial" w:hAnsi="Arial" w:cs="Arial"/>
          <w:sz w:val="36"/>
          <w:szCs w:val="36"/>
        </w:rPr>
        <w:lastRenderedPageBreak/>
        <w:t>KOSZTY</w:t>
      </w:r>
    </w:p>
    <w:p w14:paraId="0A510834" w14:textId="28534AC8" w:rsidR="00B74086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14735B">
        <w:rPr>
          <w:rFonts w:ascii="Arial" w:hAnsi="Arial" w:cs="Arial"/>
          <w:sz w:val="28"/>
          <w:szCs w:val="28"/>
        </w:rPr>
        <w:t xml:space="preserve">Usługi opiekuńcze w latach 2020 </w:t>
      </w:r>
      <w:r>
        <w:rPr>
          <w:rFonts w:ascii="Arial" w:hAnsi="Arial" w:cs="Arial"/>
          <w:sz w:val="28"/>
          <w:szCs w:val="28"/>
        </w:rPr>
        <w:t>–</w:t>
      </w:r>
      <w:r w:rsidRPr="0014735B">
        <w:rPr>
          <w:rFonts w:ascii="Arial" w:hAnsi="Arial" w:cs="Arial"/>
          <w:sz w:val="28"/>
          <w:szCs w:val="28"/>
        </w:rPr>
        <w:t xml:space="preserve"> 2024</w:t>
      </w:r>
    </w:p>
    <w:p w14:paraId="1B0CAC0D" w14:textId="17728E97" w:rsidR="00C505B6" w:rsidRPr="00F27306" w:rsidRDefault="00C505B6" w:rsidP="007E57A9">
      <w:pPr>
        <w:jc w:val="center"/>
        <w:rPr>
          <w:b/>
          <w:bCs/>
          <w:color w:val="FF0000"/>
          <w:sz w:val="28"/>
          <w:szCs w:val="28"/>
        </w:rPr>
      </w:pPr>
      <w:r w:rsidRPr="0014735B">
        <w:rPr>
          <w:noProof/>
        </w:rPr>
        <w:drawing>
          <wp:inline distT="0" distB="0" distL="0" distR="0" wp14:anchorId="20D4ED1B" wp14:editId="29745265">
            <wp:extent cx="8972550" cy="2190750"/>
            <wp:effectExtent l="0" t="0" r="0" b="0"/>
            <wp:docPr id="60" name="Wykres 60" descr="Wykres przedstawia liczbę osób, którym przyznano świadczenie w postaci usług opiekuńczych w poszczególnych gminach powiatu w latach 2020-2024. W gminie miejskiej Działdowo liczba osób, którym przyznano świadczenie wynosiła 81 w 2020 roku, 78 w 2021 roku, 62 w 2022 roku, 53 w 2023 roku i 51 w 2024 roku. W gminie wiejskiej Działdowo liczba świadczeniobiorców wynosiła 14 w 2020 roku, 14 w 2021 roku, 10 w 2022 roku, 10 w 2023 roku i 8 w 2024 roku. W gminie Iłowo-Osada liczba osób otrzymujących świadczenie wynosiła 22 w 2020 roku, 18 w 2021 roku, 16 w 2022 roku, 16 w 2023 roku i 16 w 2024 roku. W gminie Lidzbark liczba świadczeniobiorców wynosiła 56 w 2020 roku, 51 w 2021 roku, 43 w 2022 roku, 40 w 2023 roku i 37 w 2024 roku. W gminie Płośnica liczba świadczeniobiorców wynosiła 6 w 2020 roku, 11 w 2021 roku, 12 w 2022 roku, 15 w 2023 roku i 10 w 2024 roku. W gminie Rybno liczba osób otrzymujących świadczenie wynosiła 37 w 2020, 33 w 2021 roku, 34 w 2022 roku, 31 w 2023 roku i 31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6CB7CFA3" w14:textId="42F2E343" w:rsidR="009076E5" w:rsidRPr="0014735B" w:rsidRDefault="00C505B6" w:rsidP="007E57A9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B055B07" wp14:editId="4AC9639F">
            <wp:extent cx="9315450" cy="2276475"/>
            <wp:effectExtent l="0" t="0" r="0" b="0"/>
            <wp:docPr id="61" name="Wykres 61" descr="Wykres przedstawia odpłatność za usługi opiekuńcze w zł w poszczególnych gminach w powiecie w latach 2020–2024. W gminie miejskiej Działdowo kwota świadczeń wynosiła: 349 620,00 zł w 2020 roku, 318 713,00 zł w 2021 roku, 285 303,00 zł w 2022 roku, 274 458,00 zł w 2023 roku, 346 460,00 zł w 2024 roku. W gminie wiejskiej Działdowo kwota świadczeń wynosiła: 61 291,00 zł w 2020 roku, 42 918,00 zł w 2021 roku, 40 867,00 zł w 2022 roku, 33 071,00 zł w 2023 roku, 41 831,00 zł w 2024 roku. W gminie Iłowo-Osada kwota świadczeń wynosiła: 247 040,00 zł w 2020 roku, 182 627,00 zł w 2021 roku, 214 413,00 zł w 2022 roku, 296 133,00 zł w 2023 roku, 306 090,00 zł w 2024 roku. W gminie Lidzbark kwota świadczeń wynosiła: 218 500,00 zł w 2020 roku, 478 107,00 zł w 2021 roku, 223 422,00 zł w 2022 roku, 207 286,00 zł w 2023 roku, 146 727,00 zł w 2024 roku. W gminie Płośnica kwota świadczeń wynosiła: 40 340,00 zł w 2020 roku, 44 668,00 zł w 2021 roku, 49 153,00 zł w 2022 roku, 50 295,00 zł w 2023 roku, 43 328,00 zł w 2024 roku. W gminie Rybno kwota świadczeń wynosiła: 751 867,00 zł w 2020 roku, 703 268,00 zł w 2021 roku, 696 918,00 zł w 2022 roku, 695 917,00 zł w 2023 roku, 873 983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46AB8BA6" w14:textId="7A519127" w:rsidR="003145B2" w:rsidRDefault="003145B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57A26C6C" w14:textId="77777777" w:rsidR="003145B2" w:rsidRDefault="003145B2" w:rsidP="003145B2">
      <w:pPr>
        <w:tabs>
          <w:tab w:val="left" w:pos="424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0D2651D1" w14:textId="77777777" w:rsidR="003145B2" w:rsidRDefault="003145B2" w:rsidP="003145B2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263A7B2F" w14:textId="1AECA508" w:rsidR="00AD73CF" w:rsidRDefault="003145B2" w:rsidP="007E57A9">
      <w:pPr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383D5BD" wp14:editId="4D1B82D8">
            <wp:extent cx="8343900" cy="2971800"/>
            <wp:effectExtent l="0" t="0" r="0" b="0"/>
            <wp:docPr id="10" name="Wykres 10" descr="Wykres przedstawia odpłatność poszczególnych gmin powiatu za pobyt dziecka w pieczy zastępczej w zł w latach 2023 – 2025. W gminie miejskiej Działdowo kwota świadczeń w 2023 wyniosła 568 768,00 zł, w 2024 roku – 700 228,00 zł, w 2025 roku - 870 478,00 zł. W gminie wiejskiej Działdowo kwota świadczeń w 2023 roku wyniosła – 201 432,00 zł, w 2024 roku – 356 966,00 zł, w 2025 roku – 600 826,00 zł. W gminie Iłowo-Osada kwota świadczeń w 2023 roku wynosiła 718 422,00 zł, w 2024 roku - 721 733,00 zł, w 2025 roku - 865 755,00 zł. W gminie Lidzbark kwota świadczeń w 2023 roku wynosiła 182 071,00 zł, w 2024 roku - 407 665,00 zł, w 2025 roku - 531 903,00 zł. W gminie Płośnica kwota świadczeń w 2023 roku wynosiła 227 003,00 zł, w 2024 roku - 260 788,00, w 2025 roku - 285 038,00. W gminie Rybno kwota świadczeń w 2023 roku wynosiła 266 944,00 zł, w 2024 roku - 332 757,00 zł, w 2025 roku - 455 231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6E5F3C1A" w14:textId="3911FA70" w:rsidR="009076E5" w:rsidRPr="00F27306" w:rsidRDefault="009076E5" w:rsidP="007E57A9">
      <w:pPr>
        <w:rPr>
          <w:b/>
          <w:bCs/>
          <w:color w:val="FF0000"/>
          <w:sz w:val="48"/>
          <w:szCs w:val="48"/>
        </w:rPr>
        <w:sectPr w:rsidR="009076E5" w:rsidRPr="00F27306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8C23CB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8C23CB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8C23CB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C23CB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8C23CB">
        <w:rPr>
          <w:rFonts w:ascii="Arial" w:hAnsi="Arial" w:cs="Arial"/>
          <w:sz w:val="28"/>
          <w:szCs w:val="28"/>
        </w:rPr>
        <w:t>S</w:t>
      </w:r>
      <w:r w:rsidRPr="008C23CB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8C23CB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C23CB">
        <w:rPr>
          <w:rFonts w:ascii="Arial" w:hAnsi="Arial" w:cs="Arial"/>
          <w:sz w:val="28"/>
          <w:szCs w:val="28"/>
        </w:rPr>
        <w:t>Prognoza ludności na lata 2023-20</w:t>
      </w:r>
      <w:r w:rsidR="004C4375" w:rsidRPr="008C23CB">
        <w:rPr>
          <w:rFonts w:ascii="Arial" w:hAnsi="Arial" w:cs="Arial"/>
          <w:sz w:val="28"/>
          <w:szCs w:val="28"/>
        </w:rPr>
        <w:t>60</w:t>
      </w:r>
      <w:r w:rsidRPr="008C23CB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8C23CB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C23CB">
        <w:rPr>
          <w:rFonts w:ascii="Arial" w:hAnsi="Arial" w:cs="Arial"/>
          <w:sz w:val="28"/>
          <w:szCs w:val="28"/>
        </w:rPr>
        <w:t>Prognoz</w:t>
      </w:r>
      <w:r w:rsidR="00933A1B" w:rsidRPr="008C23CB">
        <w:rPr>
          <w:rFonts w:ascii="Arial" w:hAnsi="Arial" w:cs="Arial"/>
          <w:sz w:val="28"/>
          <w:szCs w:val="28"/>
        </w:rPr>
        <w:t>a</w:t>
      </w:r>
      <w:r w:rsidRPr="008C23CB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8C23CB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C23CB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8C23CB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C23CB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024508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3D7B77">
        <w:rPr>
          <w:rFonts w:ascii="Arial" w:hAnsi="Arial" w:cs="Arial"/>
          <w:sz w:val="28"/>
          <w:szCs w:val="28"/>
        </w:rPr>
        <w:t>MRiPS-03</w:t>
      </w:r>
      <w:r>
        <w:rPr>
          <w:rFonts w:ascii="Arial" w:hAnsi="Arial" w:cs="Arial"/>
          <w:sz w:val="28"/>
          <w:szCs w:val="28"/>
        </w:rPr>
        <w:t xml:space="preserve"> </w:t>
      </w:r>
      <w:r w:rsidRPr="003D7B77">
        <w:rPr>
          <w:rFonts w:ascii="Arial" w:hAnsi="Arial" w:cs="Arial"/>
          <w:sz w:val="28"/>
          <w:szCs w:val="28"/>
        </w:rPr>
        <w:t>Sprawozdanie roczne</w:t>
      </w:r>
      <w:r>
        <w:rPr>
          <w:rFonts w:ascii="Arial" w:hAnsi="Arial" w:cs="Arial"/>
          <w:sz w:val="28"/>
          <w:szCs w:val="28"/>
        </w:rPr>
        <w:t xml:space="preserve"> </w:t>
      </w:r>
      <w:r w:rsidRPr="003D7B77">
        <w:rPr>
          <w:rFonts w:ascii="Arial" w:hAnsi="Arial" w:cs="Arial"/>
          <w:sz w:val="28"/>
          <w:szCs w:val="28"/>
        </w:rPr>
        <w:t>z udzielonych świadczeń</w:t>
      </w:r>
      <w:r>
        <w:rPr>
          <w:rFonts w:ascii="Arial" w:hAnsi="Arial" w:cs="Arial"/>
          <w:sz w:val="28"/>
          <w:szCs w:val="28"/>
        </w:rPr>
        <w:t xml:space="preserve"> </w:t>
      </w:r>
      <w:r w:rsidRPr="003D7B77">
        <w:rPr>
          <w:rFonts w:ascii="Arial" w:hAnsi="Arial" w:cs="Arial"/>
          <w:sz w:val="28"/>
          <w:szCs w:val="28"/>
        </w:rPr>
        <w:t>pomocy społecznej - pieniężnych,</w:t>
      </w:r>
      <w:r>
        <w:rPr>
          <w:rFonts w:ascii="Arial" w:hAnsi="Arial" w:cs="Arial"/>
          <w:sz w:val="28"/>
          <w:szCs w:val="28"/>
        </w:rPr>
        <w:t xml:space="preserve"> </w:t>
      </w:r>
      <w:r w:rsidRPr="003D7B77">
        <w:rPr>
          <w:rFonts w:ascii="Arial" w:hAnsi="Arial" w:cs="Arial"/>
          <w:sz w:val="28"/>
          <w:szCs w:val="28"/>
        </w:rPr>
        <w:t>w naturze i usługach</w:t>
      </w:r>
      <w:bookmarkEnd w:id="18"/>
    </w:p>
    <w:sectPr w:rsidR="00C26232" w:rsidRPr="00024508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8F93" w14:textId="77777777" w:rsidR="004E7939" w:rsidRDefault="004E7939" w:rsidP="00CC78B9">
      <w:pPr>
        <w:spacing w:after="0" w:line="240" w:lineRule="auto"/>
      </w:pPr>
      <w:r>
        <w:separator/>
      </w:r>
    </w:p>
  </w:endnote>
  <w:endnote w:type="continuationSeparator" w:id="0">
    <w:p w14:paraId="21556D0F" w14:textId="77777777" w:rsidR="004E7939" w:rsidRDefault="004E7939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D8E82" w14:textId="77777777" w:rsidR="004E7939" w:rsidRDefault="004E7939" w:rsidP="00CC78B9">
      <w:pPr>
        <w:spacing w:after="0" w:line="240" w:lineRule="auto"/>
      </w:pPr>
      <w:r>
        <w:separator/>
      </w:r>
    </w:p>
  </w:footnote>
  <w:footnote w:type="continuationSeparator" w:id="0">
    <w:p w14:paraId="12F5C418" w14:textId="77777777" w:rsidR="004E7939" w:rsidRDefault="004E7939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06A37634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107A0E" w:rsidRPr="006D4AA3">
      <w:rPr>
        <w:rFonts w:ascii="Arial" w:hAnsi="Arial" w:cs="Arial"/>
        <w:sz w:val="32"/>
        <w:szCs w:val="32"/>
      </w:rPr>
      <w:t>DZIAŁDOWSKI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50596EAA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107A0E" w:rsidRPr="006D4AA3">
      <w:rPr>
        <w:rFonts w:ascii="Arial" w:hAnsi="Arial" w:cs="Arial"/>
        <w:sz w:val="32"/>
        <w:szCs w:val="32"/>
      </w:rPr>
      <w:t>DZIAŁDOWSKI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33B765E9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2ADC5DBB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15D9B60A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058E12AB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3AA87E38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5D37BE94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55E0A3B5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33A0C2CE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71D841D7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13675B4D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107A0E" w:rsidRPr="006D4AA3">
      <w:rPr>
        <w:rFonts w:ascii="Arial" w:hAnsi="Arial" w:cs="Arial"/>
        <w:sz w:val="32"/>
        <w:szCs w:val="32"/>
      </w:rPr>
      <w:t>DZIAŁDOWSKI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5C7F"/>
    <w:rsid w:val="00023239"/>
    <w:rsid w:val="00023B98"/>
    <w:rsid w:val="00024508"/>
    <w:rsid w:val="00031775"/>
    <w:rsid w:val="00032650"/>
    <w:rsid w:val="00035794"/>
    <w:rsid w:val="00035B56"/>
    <w:rsid w:val="00041846"/>
    <w:rsid w:val="00044F6F"/>
    <w:rsid w:val="00046927"/>
    <w:rsid w:val="00050632"/>
    <w:rsid w:val="00050B48"/>
    <w:rsid w:val="0005130C"/>
    <w:rsid w:val="000541A0"/>
    <w:rsid w:val="0006305D"/>
    <w:rsid w:val="000648F7"/>
    <w:rsid w:val="000659E5"/>
    <w:rsid w:val="00076E09"/>
    <w:rsid w:val="00077413"/>
    <w:rsid w:val="000813F4"/>
    <w:rsid w:val="00081CB3"/>
    <w:rsid w:val="00082C7C"/>
    <w:rsid w:val="00083D3D"/>
    <w:rsid w:val="000847D0"/>
    <w:rsid w:val="00091F10"/>
    <w:rsid w:val="000937BE"/>
    <w:rsid w:val="000A078F"/>
    <w:rsid w:val="000A1E47"/>
    <w:rsid w:val="000A1EB3"/>
    <w:rsid w:val="000B0356"/>
    <w:rsid w:val="000B32EB"/>
    <w:rsid w:val="000B4330"/>
    <w:rsid w:val="000B4F10"/>
    <w:rsid w:val="000B7AC1"/>
    <w:rsid w:val="000C178F"/>
    <w:rsid w:val="000C3A12"/>
    <w:rsid w:val="000C4C1C"/>
    <w:rsid w:val="000C7EB0"/>
    <w:rsid w:val="000D0C6B"/>
    <w:rsid w:val="000D1B99"/>
    <w:rsid w:val="000D3287"/>
    <w:rsid w:val="000D4EB6"/>
    <w:rsid w:val="000E1C97"/>
    <w:rsid w:val="000E2CFC"/>
    <w:rsid w:val="000E3186"/>
    <w:rsid w:val="000E3233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57E3"/>
    <w:rsid w:val="00126600"/>
    <w:rsid w:val="00136A60"/>
    <w:rsid w:val="00136D86"/>
    <w:rsid w:val="00142352"/>
    <w:rsid w:val="00142BBD"/>
    <w:rsid w:val="00146D1F"/>
    <w:rsid w:val="0014735B"/>
    <w:rsid w:val="00150355"/>
    <w:rsid w:val="00151732"/>
    <w:rsid w:val="001517EF"/>
    <w:rsid w:val="00153F5B"/>
    <w:rsid w:val="0015592C"/>
    <w:rsid w:val="00160720"/>
    <w:rsid w:val="00160C3D"/>
    <w:rsid w:val="00164599"/>
    <w:rsid w:val="00173D42"/>
    <w:rsid w:val="001774DC"/>
    <w:rsid w:val="001808C1"/>
    <w:rsid w:val="00185021"/>
    <w:rsid w:val="001860CA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29EA"/>
    <w:rsid w:val="001B3F54"/>
    <w:rsid w:val="001B48C6"/>
    <w:rsid w:val="001C427F"/>
    <w:rsid w:val="001D1558"/>
    <w:rsid w:val="001D2CB1"/>
    <w:rsid w:val="001D32BA"/>
    <w:rsid w:val="001E04EE"/>
    <w:rsid w:val="001E0EF8"/>
    <w:rsid w:val="001E24FC"/>
    <w:rsid w:val="001E424B"/>
    <w:rsid w:val="001E6620"/>
    <w:rsid w:val="001F09B2"/>
    <w:rsid w:val="001F1EDC"/>
    <w:rsid w:val="001F36CE"/>
    <w:rsid w:val="001F5CD2"/>
    <w:rsid w:val="001F6300"/>
    <w:rsid w:val="00200E79"/>
    <w:rsid w:val="00203629"/>
    <w:rsid w:val="00203E95"/>
    <w:rsid w:val="00205108"/>
    <w:rsid w:val="00213290"/>
    <w:rsid w:val="00217061"/>
    <w:rsid w:val="00217C82"/>
    <w:rsid w:val="00227BAE"/>
    <w:rsid w:val="002308B1"/>
    <w:rsid w:val="002330AD"/>
    <w:rsid w:val="00233693"/>
    <w:rsid w:val="00236827"/>
    <w:rsid w:val="002370FA"/>
    <w:rsid w:val="00243D60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B098D"/>
    <w:rsid w:val="002B1A3D"/>
    <w:rsid w:val="002B30CE"/>
    <w:rsid w:val="002B655D"/>
    <w:rsid w:val="002C1A6B"/>
    <w:rsid w:val="002C44EF"/>
    <w:rsid w:val="002C5AC7"/>
    <w:rsid w:val="002C7341"/>
    <w:rsid w:val="002D1CFA"/>
    <w:rsid w:val="002D3C63"/>
    <w:rsid w:val="002D670B"/>
    <w:rsid w:val="002E5059"/>
    <w:rsid w:val="002E7F3F"/>
    <w:rsid w:val="002F5128"/>
    <w:rsid w:val="002F7394"/>
    <w:rsid w:val="002F7ABB"/>
    <w:rsid w:val="00300666"/>
    <w:rsid w:val="00303E8C"/>
    <w:rsid w:val="00304722"/>
    <w:rsid w:val="00304912"/>
    <w:rsid w:val="0030645C"/>
    <w:rsid w:val="00306C10"/>
    <w:rsid w:val="003145B2"/>
    <w:rsid w:val="0031613A"/>
    <w:rsid w:val="00320BF1"/>
    <w:rsid w:val="00326CFD"/>
    <w:rsid w:val="003364C8"/>
    <w:rsid w:val="00352D04"/>
    <w:rsid w:val="00354DD2"/>
    <w:rsid w:val="00360322"/>
    <w:rsid w:val="00360914"/>
    <w:rsid w:val="00360FDF"/>
    <w:rsid w:val="00360FE7"/>
    <w:rsid w:val="00362C68"/>
    <w:rsid w:val="00371AFE"/>
    <w:rsid w:val="00372028"/>
    <w:rsid w:val="0037371B"/>
    <w:rsid w:val="00373CC6"/>
    <w:rsid w:val="00373F80"/>
    <w:rsid w:val="00380AB2"/>
    <w:rsid w:val="003826F2"/>
    <w:rsid w:val="00384A99"/>
    <w:rsid w:val="0039389E"/>
    <w:rsid w:val="0039415E"/>
    <w:rsid w:val="00396EFF"/>
    <w:rsid w:val="003A085B"/>
    <w:rsid w:val="003A2B81"/>
    <w:rsid w:val="003A5EB4"/>
    <w:rsid w:val="003B4051"/>
    <w:rsid w:val="003C103F"/>
    <w:rsid w:val="003C2CFE"/>
    <w:rsid w:val="003C70B4"/>
    <w:rsid w:val="003D1D40"/>
    <w:rsid w:val="003D29CB"/>
    <w:rsid w:val="003D515D"/>
    <w:rsid w:val="003E013D"/>
    <w:rsid w:val="003E0D31"/>
    <w:rsid w:val="003E0D9B"/>
    <w:rsid w:val="003E2F9D"/>
    <w:rsid w:val="003E3FB3"/>
    <w:rsid w:val="003E7B3F"/>
    <w:rsid w:val="003E7D1A"/>
    <w:rsid w:val="003F33C9"/>
    <w:rsid w:val="003F3D47"/>
    <w:rsid w:val="003F3DB8"/>
    <w:rsid w:val="0040141D"/>
    <w:rsid w:val="0041437D"/>
    <w:rsid w:val="00414673"/>
    <w:rsid w:val="00414BD9"/>
    <w:rsid w:val="00417008"/>
    <w:rsid w:val="00417A9E"/>
    <w:rsid w:val="00420036"/>
    <w:rsid w:val="00422888"/>
    <w:rsid w:val="00424298"/>
    <w:rsid w:val="004254F6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33A0"/>
    <w:rsid w:val="00456DCC"/>
    <w:rsid w:val="004635D1"/>
    <w:rsid w:val="00463E62"/>
    <w:rsid w:val="00464FF5"/>
    <w:rsid w:val="00465BC8"/>
    <w:rsid w:val="00465D6D"/>
    <w:rsid w:val="00470379"/>
    <w:rsid w:val="00473E28"/>
    <w:rsid w:val="00475E05"/>
    <w:rsid w:val="00485A09"/>
    <w:rsid w:val="004937E1"/>
    <w:rsid w:val="00495058"/>
    <w:rsid w:val="00497BC6"/>
    <w:rsid w:val="004A40E2"/>
    <w:rsid w:val="004A44CE"/>
    <w:rsid w:val="004A478F"/>
    <w:rsid w:val="004A67D1"/>
    <w:rsid w:val="004A6FDA"/>
    <w:rsid w:val="004A734A"/>
    <w:rsid w:val="004B3FFA"/>
    <w:rsid w:val="004B4CD0"/>
    <w:rsid w:val="004B756D"/>
    <w:rsid w:val="004B7F5D"/>
    <w:rsid w:val="004C24B6"/>
    <w:rsid w:val="004C3FC2"/>
    <w:rsid w:val="004C4375"/>
    <w:rsid w:val="004C4BA7"/>
    <w:rsid w:val="004C5ED9"/>
    <w:rsid w:val="004C7437"/>
    <w:rsid w:val="004D291D"/>
    <w:rsid w:val="004D60A0"/>
    <w:rsid w:val="004D616A"/>
    <w:rsid w:val="004D6B82"/>
    <w:rsid w:val="004D744D"/>
    <w:rsid w:val="004E0A04"/>
    <w:rsid w:val="004E0C60"/>
    <w:rsid w:val="004E3DB6"/>
    <w:rsid w:val="004E3DE4"/>
    <w:rsid w:val="004E7939"/>
    <w:rsid w:val="004F105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6D84"/>
    <w:rsid w:val="00520723"/>
    <w:rsid w:val="00522351"/>
    <w:rsid w:val="0052419D"/>
    <w:rsid w:val="005301D2"/>
    <w:rsid w:val="00530510"/>
    <w:rsid w:val="005306F1"/>
    <w:rsid w:val="00530DCF"/>
    <w:rsid w:val="0053486F"/>
    <w:rsid w:val="00534C45"/>
    <w:rsid w:val="00535FC8"/>
    <w:rsid w:val="0053710B"/>
    <w:rsid w:val="00561633"/>
    <w:rsid w:val="00561E64"/>
    <w:rsid w:val="005644CC"/>
    <w:rsid w:val="00566399"/>
    <w:rsid w:val="00580374"/>
    <w:rsid w:val="00583DE4"/>
    <w:rsid w:val="00586505"/>
    <w:rsid w:val="0059140D"/>
    <w:rsid w:val="00592911"/>
    <w:rsid w:val="00597EA0"/>
    <w:rsid w:val="005A01BF"/>
    <w:rsid w:val="005A7A8B"/>
    <w:rsid w:val="005B0988"/>
    <w:rsid w:val="005B2A0C"/>
    <w:rsid w:val="005B2E55"/>
    <w:rsid w:val="005B3FEF"/>
    <w:rsid w:val="005C0283"/>
    <w:rsid w:val="005C197F"/>
    <w:rsid w:val="005C23F6"/>
    <w:rsid w:val="005C2D7D"/>
    <w:rsid w:val="005D14C4"/>
    <w:rsid w:val="005D41BB"/>
    <w:rsid w:val="005D6698"/>
    <w:rsid w:val="005D69B8"/>
    <w:rsid w:val="005D6C19"/>
    <w:rsid w:val="005E216B"/>
    <w:rsid w:val="005F0537"/>
    <w:rsid w:val="005F2B0E"/>
    <w:rsid w:val="005F2B49"/>
    <w:rsid w:val="00601202"/>
    <w:rsid w:val="00601431"/>
    <w:rsid w:val="00606CC8"/>
    <w:rsid w:val="006113A1"/>
    <w:rsid w:val="0061446A"/>
    <w:rsid w:val="00617226"/>
    <w:rsid w:val="00620008"/>
    <w:rsid w:val="00630C05"/>
    <w:rsid w:val="00631833"/>
    <w:rsid w:val="0063207B"/>
    <w:rsid w:val="0064106D"/>
    <w:rsid w:val="0064119E"/>
    <w:rsid w:val="006449A6"/>
    <w:rsid w:val="00646B65"/>
    <w:rsid w:val="00651F9F"/>
    <w:rsid w:val="00653CF3"/>
    <w:rsid w:val="00656D83"/>
    <w:rsid w:val="00661683"/>
    <w:rsid w:val="00666532"/>
    <w:rsid w:val="00666CED"/>
    <w:rsid w:val="0067047E"/>
    <w:rsid w:val="00682402"/>
    <w:rsid w:val="00682FB1"/>
    <w:rsid w:val="00684872"/>
    <w:rsid w:val="0068668F"/>
    <w:rsid w:val="00687193"/>
    <w:rsid w:val="00687B96"/>
    <w:rsid w:val="00694748"/>
    <w:rsid w:val="00694BA8"/>
    <w:rsid w:val="00696E77"/>
    <w:rsid w:val="00697B67"/>
    <w:rsid w:val="006A08EB"/>
    <w:rsid w:val="006A2B72"/>
    <w:rsid w:val="006A5A07"/>
    <w:rsid w:val="006B269C"/>
    <w:rsid w:val="006B2E84"/>
    <w:rsid w:val="006B4275"/>
    <w:rsid w:val="006C344D"/>
    <w:rsid w:val="006C4388"/>
    <w:rsid w:val="006D33F7"/>
    <w:rsid w:val="006D3B2E"/>
    <w:rsid w:val="006D4AA3"/>
    <w:rsid w:val="006D7954"/>
    <w:rsid w:val="006E1DE5"/>
    <w:rsid w:val="006E3A2F"/>
    <w:rsid w:val="006E5135"/>
    <w:rsid w:val="006F6C24"/>
    <w:rsid w:val="006F7928"/>
    <w:rsid w:val="007032C3"/>
    <w:rsid w:val="00706E88"/>
    <w:rsid w:val="00711B08"/>
    <w:rsid w:val="00712721"/>
    <w:rsid w:val="00714379"/>
    <w:rsid w:val="00716072"/>
    <w:rsid w:val="007172C8"/>
    <w:rsid w:val="00717522"/>
    <w:rsid w:val="00721C99"/>
    <w:rsid w:val="00722855"/>
    <w:rsid w:val="00724ED6"/>
    <w:rsid w:val="00732A0D"/>
    <w:rsid w:val="00732E1D"/>
    <w:rsid w:val="007407A9"/>
    <w:rsid w:val="00740FF4"/>
    <w:rsid w:val="00745E3B"/>
    <w:rsid w:val="00752C59"/>
    <w:rsid w:val="00754BE5"/>
    <w:rsid w:val="00755FA5"/>
    <w:rsid w:val="00756B2C"/>
    <w:rsid w:val="00766D48"/>
    <w:rsid w:val="00767717"/>
    <w:rsid w:val="00767B64"/>
    <w:rsid w:val="00771209"/>
    <w:rsid w:val="00771D22"/>
    <w:rsid w:val="00773644"/>
    <w:rsid w:val="00773987"/>
    <w:rsid w:val="00773F10"/>
    <w:rsid w:val="00777280"/>
    <w:rsid w:val="00780B3D"/>
    <w:rsid w:val="00782F98"/>
    <w:rsid w:val="007858C6"/>
    <w:rsid w:val="00790D87"/>
    <w:rsid w:val="007A0EBB"/>
    <w:rsid w:val="007A42AE"/>
    <w:rsid w:val="007A596E"/>
    <w:rsid w:val="007A669A"/>
    <w:rsid w:val="007A73DF"/>
    <w:rsid w:val="007B2D47"/>
    <w:rsid w:val="007B7857"/>
    <w:rsid w:val="007B7BB8"/>
    <w:rsid w:val="007C0492"/>
    <w:rsid w:val="007C3940"/>
    <w:rsid w:val="007C5FD1"/>
    <w:rsid w:val="007C7FA8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629B"/>
    <w:rsid w:val="00800586"/>
    <w:rsid w:val="00801311"/>
    <w:rsid w:val="008014EB"/>
    <w:rsid w:val="00802EE2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DA2"/>
    <w:rsid w:val="00825ECC"/>
    <w:rsid w:val="00827418"/>
    <w:rsid w:val="00832E6B"/>
    <w:rsid w:val="00833D62"/>
    <w:rsid w:val="008355D6"/>
    <w:rsid w:val="008358BB"/>
    <w:rsid w:val="00844907"/>
    <w:rsid w:val="00845614"/>
    <w:rsid w:val="008457CF"/>
    <w:rsid w:val="008469CA"/>
    <w:rsid w:val="00847A29"/>
    <w:rsid w:val="00851026"/>
    <w:rsid w:val="00856F30"/>
    <w:rsid w:val="00857B1B"/>
    <w:rsid w:val="00860EA2"/>
    <w:rsid w:val="00863CE6"/>
    <w:rsid w:val="008704A1"/>
    <w:rsid w:val="00873219"/>
    <w:rsid w:val="0087370D"/>
    <w:rsid w:val="00873FBE"/>
    <w:rsid w:val="00875716"/>
    <w:rsid w:val="00875ADB"/>
    <w:rsid w:val="00877771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70D3"/>
    <w:rsid w:val="008B6481"/>
    <w:rsid w:val="008B6885"/>
    <w:rsid w:val="008C11AD"/>
    <w:rsid w:val="008C23CB"/>
    <w:rsid w:val="008C5854"/>
    <w:rsid w:val="008D1E22"/>
    <w:rsid w:val="008D2DA7"/>
    <w:rsid w:val="008D51F1"/>
    <w:rsid w:val="008D54C6"/>
    <w:rsid w:val="008D6359"/>
    <w:rsid w:val="008E00B6"/>
    <w:rsid w:val="008E1206"/>
    <w:rsid w:val="008E244E"/>
    <w:rsid w:val="008E3AC8"/>
    <w:rsid w:val="008F153B"/>
    <w:rsid w:val="008F1CC2"/>
    <w:rsid w:val="008F464A"/>
    <w:rsid w:val="00900E68"/>
    <w:rsid w:val="00900FCD"/>
    <w:rsid w:val="009065B5"/>
    <w:rsid w:val="009072B1"/>
    <w:rsid w:val="009076E5"/>
    <w:rsid w:val="00907F45"/>
    <w:rsid w:val="00913EE9"/>
    <w:rsid w:val="00915B63"/>
    <w:rsid w:val="009160C3"/>
    <w:rsid w:val="0092278B"/>
    <w:rsid w:val="00922B71"/>
    <w:rsid w:val="0092309D"/>
    <w:rsid w:val="009268B0"/>
    <w:rsid w:val="00926D4F"/>
    <w:rsid w:val="009319BF"/>
    <w:rsid w:val="00933A1B"/>
    <w:rsid w:val="00936919"/>
    <w:rsid w:val="00940858"/>
    <w:rsid w:val="0094289D"/>
    <w:rsid w:val="00950FEA"/>
    <w:rsid w:val="00954590"/>
    <w:rsid w:val="00961255"/>
    <w:rsid w:val="00961331"/>
    <w:rsid w:val="00965261"/>
    <w:rsid w:val="00966CEA"/>
    <w:rsid w:val="00971016"/>
    <w:rsid w:val="00974677"/>
    <w:rsid w:val="00974CF6"/>
    <w:rsid w:val="009823A9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53F2"/>
    <w:rsid w:val="009A6407"/>
    <w:rsid w:val="009A67AB"/>
    <w:rsid w:val="009B4511"/>
    <w:rsid w:val="009C11C6"/>
    <w:rsid w:val="009C12A6"/>
    <w:rsid w:val="009C3732"/>
    <w:rsid w:val="009C4731"/>
    <w:rsid w:val="009C79D9"/>
    <w:rsid w:val="009D298E"/>
    <w:rsid w:val="009D38BE"/>
    <w:rsid w:val="009D3A16"/>
    <w:rsid w:val="009D4BE2"/>
    <w:rsid w:val="009E0D66"/>
    <w:rsid w:val="009E425F"/>
    <w:rsid w:val="009E545B"/>
    <w:rsid w:val="009E64BD"/>
    <w:rsid w:val="009E6AAE"/>
    <w:rsid w:val="009F04E3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21A01"/>
    <w:rsid w:val="00A222B0"/>
    <w:rsid w:val="00A2542D"/>
    <w:rsid w:val="00A26CD5"/>
    <w:rsid w:val="00A35F4C"/>
    <w:rsid w:val="00A36975"/>
    <w:rsid w:val="00A374D6"/>
    <w:rsid w:val="00A37A5E"/>
    <w:rsid w:val="00A41EDC"/>
    <w:rsid w:val="00A44280"/>
    <w:rsid w:val="00A4793A"/>
    <w:rsid w:val="00A47EBC"/>
    <w:rsid w:val="00A53316"/>
    <w:rsid w:val="00A54D12"/>
    <w:rsid w:val="00A57C92"/>
    <w:rsid w:val="00A60342"/>
    <w:rsid w:val="00A6185C"/>
    <w:rsid w:val="00A6292D"/>
    <w:rsid w:val="00A62FD4"/>
    <w:rsid w:val="00A67148"/>
    <w:rsid w:val="00A70180"/>
    <w:rsid w:val="00A73958"/>
    <w:rsid w:val="00A73C7F"/>
    <w:rsid w:val="00A804BC"/>
    <w:rsid w:val="00A80B83"/>
    <w:rsid w:val="00A82AA5"/>
    <w:rsid w:val="00A85E44"/>
    <w:rsid w:val="00A92BFB"/>
    <w:rsid w:val="00A950EC"/>
    <w:rsid w:val="00A95796"/>
    <w:rsid w:val="00A959A4"/>
    <w:rsid w:val="00A96263"/>
    <w:rsid w:val="00AB0552"/>
    <w:rsid w:val="00AB1030"/>
    <w:rsid w:val="00AC0E65"/>
    <w:rsid w:val="00AC1E22"/>
    <w:rsid w:val="00AC343A"/>
    <w:rsid w:val="00AC4DCF"/>
    <w:rsid w:val="00AC5716"/>
    <w:rsid w:val="00AC68B6"/>
    <w:rsid w:val="00AD118F"/>
    <w:rsid w:val="00AD30C2"/>
    <w:rsid w:val="00AD7110"/>
    <w:rsid w:val="00AD73CF"/>
    <w:rsid w:val="00AE29BA"/>
    <w:rsid w:val="00AE3F21"/>
    <w:rsid w:val="00AE751E"/>
    <w:rsid w:val="00AE7C6E"/>
    <w:rsid w:val="00AF7BBE"/>
    <w:rsid w:val="00B03381"/>
    <w:rsid w:val="00B05D7A"/>
    <w:rsid w:val="00B10016"/>
    <w:rsid w:val="00B115C8"/>
    <w:rsid w:val="00B15ECD"/>
    <w:rsid w:val="00B2279C"/>
    <w:rsid w:val="00B24BC2"/>
    <w:rsid w:val="00B252B7"/>
    <w:rsid w:val="00B26EC2"/>
    <w:rsid w:val="00B30807"/>
    <w:rsid w:val="00B32370"/>
    <w:rsid w:val="00B32537"/>
    <w:rsid w:val="00B32BC5"/>
    <w:rsid w:val="00B33D9D"/>
    <w:rsid w:val="00B33F99"/>
    <w:rsid w:val="00B37321"/>
    <w:rsid w:val="00B4514D"/>
    <w:rsid w:val="00B46B23"/>
    <w:rsid w:val="00B46C40"/>
    <w:rsid w:val="00B46ECC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3049"/>
    <w:rsid w:val="00B83400"/>
    <w:rsid w:val="00B86F21"/>
    <w:rsid w:val="00B87386"/>
    <w:rsid w:val="00B87C01"/>
    <w:rsid w:val="00B917A5"/>
    <w:rsid w:val="00B93DA3"/>
    <w:rsid w:val="00B95930"/>
    <w:rsid w:val="00B96F1A"/>
    <w:rsid w:val="00B97C24"/>
    <w:rsid w:val="00BA2F25"/>
    <w:rsid w:val="00BA31E1"/>
    <w:rsid w:val="00BB45A3"/>
    <w:rsid w:val="00BB6C17"/>
    <w:rsid w:val="00BB6CE9"/>
    <w:rsid w:val="00BB7217"/>
    <w:rsid w:val="00BC0206"/>
    <w:rsid w:val="00BC0F49"/>
    <w:rsid w:val="00BC27DC"/>
    <w:rsid w:val="00BC2E7F"/>
    <w:rsid w:val="00BC3C5A"/>
    <w:rsid w:val="00BC723B"/>
    <w:rsid w:val="00BD73CA"/>
    <w:rsid w:val="00BD73D3"/>
    <w:rsid w:val="00BE19F1"/>
    <w:rsid w:val="00BE6D2F"/>
    <w:rsid w:val="00BF0F1C"/>
    <w:rsid w:val="00BF7FCC"/>
    <w:rsid w:val="00C02917"/>
    <w:rsid w:val="00C05CA7"/>
    <w:rsid w:val="00C07B1A"/>
    <w:rsid w:val="00C10F7A"/>
    <w:rsid w:val="00C1286E"/>
    <w:rsid w:val="00C13AC5"/>
    <w:rsid w:val="00C14783"/>
    <w:rsid w:val="00C1733E"/>
    <w:rsid w:val="00C25992"/>
    <w:rsid w:val="00C26232"/>
    <w:rsid w:val="00C30B0B"/>
    <w:rsid w:val="00C3357D"/>
    <w:rsid w:val="00C34007"/>
    <w:rsid w:val="00C343C9"/>
    <w:rsid w:val="00C35994"/>
    <w:rsid w:val="00C37F08"/>
    <w:rsid w:val="00C37FCB"/>
    <w:rsid w:val="00C47E2D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84F49"/>
    <w:rsid w:val="00C85C39"/>
    <w:rsid w:val="00C85DE6"/>
    <w:rsid w:val="00C874F1"/>
    <w:rsid w:val="00C90BD9"/>
    <w:rsid w:val="00C92248"/>
    <w:rsid w:val="00C92BE3"/>
    <w:rsid w:val="00C933AA"/>
    <w:rsid w:val="00C944FC"/>
    <w:rsid w:val="00C966F7"/>
    <w:rsid w:val="00C96954"/>
    <w:rsid w:val="00CA5D0E"/>
    <w:rsid w:val="00CA7E6A"/>
    <w:rsid w:val="00CC78B9"/>
    <w:rsid w:val="00CD0773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D00017"/>
    <w:rsid w:val="00D005B5"/>
    <w:rsid w:val="00D00DF9"/>
    <w:rsid w:val="00D04CAD"/>
    <w:rsid w:val="00D11513"/>
    <w:rsid w:val="00D1266A"/>
    <w:rsid w:val="00D15D3B"/>
    <w:rsid w:val="00D16B9C"/>
    <w:rsid w:val="00D17D5F"/>
    <w:rsid w:val="00D20813"/>
    <w:rsid w:val="00D21EC5"/>
    <w:rsid w:val="00D23184"/>
    <w:rsid w:val="00D3129B"/>
    <w:rsid w:val="00D333EA"/>
    <w:rsid w:val="00D340ED"/>
    <w:rsid w:val="00D342D0"/>
    <w:rsid w:val="00D3470C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97432"/>
    <w:rsid w:val="00DB2579"/>
    <w:rsid w:val="00DB5BF0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720B"/>
    <w:rsid w:val="00DF3BCE"/>
    <w:rsid w:val="00E00C65"/>
    <w:rsid w:val="00E0386B"/>
    <w:rsid w:val="00E05329"/>
    <w:rsid w:val="00E112B6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6906"/>
    <w:rsid w:val="00E3726F"/>
    <w:rsid w:val="00E52779"/>
    <w:rsid w:val="00E60078"/>
    <w:rsid w:val="00E71220"/>
    <w:rsid w:val="00E71858"/>
    <w:rsid w:val="00E73200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6F5E"/>
    <w:rsid w:val="00E87557"/>
    <w:rsid w:val="00E909CD"/>
    <w:rsid w:val="00E91172"/>
    <w:rsid w:val="00E92C49"/>
    <w:rsid w:val="00E931CD"/>
    <w:rsid w:val="00E94331"/>
    <w:rsid w:val="00E95F2D"/>
    <w:rsid w:val="00E96393"/>
    <w:rsid w:val="00EA4001"/>
    <w:rsid w:val="00EA732C"/>
    <w:rsid w:val="00EB073B"/>
    <w:rsid w:val="00EB33FF"/>
    <w:rsid w:val="00EC0AF8"/>
    <w:rsid w:val="00EC223B"/>
    <w:rsid w:val="00EC45A9"/>
    <w:rsid w:val="00EC64FB"/>
    <w:rsid w:val="00ED06B7"/>
    <w:rsid w:val="00ED22C4"/>
    <w:rsid w:val="00ED2CC0"/>
    <w:rsid w:val="00ED34FA"/>
    <w:rsid w:val="00ED3727"/>
    <w:rsid w:val="00ED59F0"/>
    <w:rsid w:val="00ED68B4"/>
    <w:rsid w:val="00EE060D"/>
    <w:rsid w:val="00EE2001"/>
    <w:rsid w:val="00EE5AD6"/>
    <w:rsid w:val="00EE5F33"/>
    <w:rsid w:val="00EF1CF0"/>
    <w:rsid w:val="00EF6484"/>
    <w:rsid w:val="00F0121B"/>
    <w:rsid w:val="00F0509E"/>
    <w:rsid w:val="00F101CE"/>
    <w:rsid w:val="00F1031E"/>
    <w:rsid w:val="00F10F8C"/>
    <w:rsid w:val="00F15EC4"/>
    <w:rsid w:val="00F22061"/>
    <w:rsid w:val="00F24D6B"/>
    <w:rsid w:val="00F25A12"/>
    <w:rsid w:val="00F271A1"/>
    <w:rsid w:val="00F27306"/>
    <w:rsid w:val="00F30D70"/>
    <w:rsid w:val="00F365B4"/>
    <w:rsid w:val="00F379DF"/>
    <w:rsid w:val="00F4284E"/>
    <w:rsid w:val="00F430D2"/>
    <w:rsid w:val="00F50AD2"/>
    <w:rsid w:val="00F520CE"/>
    <w:rsid w:val="00F52AD2"/>
    <w:rsid w:val="00F558A4"/>
    <w:rsid w:val="00F61E55"/>
    <w:rsid w:val="00F63691"/>
    <w:rsid w:val="00F64D41"/>
    <w:rsid w:val="00F65924"/>
    <w:rsid w:val="00F6791E"/>
    <w:rsid w:val="00F74A59"/>
    <w:rsid w:val="00F74D66"/>
    <w:rsid w:val="00F7738D"/>
    <w:rsid w:val="00F77D79"/>
    <w:rsid w:val="00F82ADF"/>
    <w:rsid w:val="00F876D6"/>
    <w:rsid w:val="00F901C5"/>
    <w:rsid w:val="00F9061C"/>
    <w:rsid w:val="00F92E61"/>
    <w:rsid w:val="00F9539E"/>
    <w:rsid w:val="00F97C1A"/>
    <w:rsid w:val="00FA25FF"/>
    <w:rsid w:val="00FA35BF"/>
    <w:rsid w:val="00FA65E8"/>
    <w:rsid w:val="00FB0812"/>
    <w:rsid w:val="00FB0E1F"/>
    <w:rsid w:val="00FB0F16"/>
    <w:rsid w:val="00FB2752"/>
    <w:rsid w:val="00FB5E61"/>
    <w:rsid w:val="00FB5F72"/>
    <w:rsid w:val="00FB702B"/>
    <w:rsid w:val="00FC07C5"/>
    <w:rsid w:val="00FC3B40"/>
    <w:rsid w:val="00FD01A1"/>
    <w:rsid w:val="00FD0721"/>
    <w:rsid w:val="00FD2554"/>
    <w:rsid w:val="00FD6440"/>
    <w:rsid w:val="00FD655D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000A0734-8363-4F0C-9504-7F14A973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chart" Target="charts/chart24.xml"/><Relationship Id="rId63" Type="http://schemas.openxmlformats.org/officeDocument/2006/relationships/chart" Target="charts/chart34.xml"/><Relationship Id="rId68" Type="http://schemas.openxmlformats.org/officeDocument/2006/relationships/chart" Target="charts/chart39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header" Target="header15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header" Target="header6.xml"/><Relationship Id="rId30" Type="http://schemas.openxmlformats.org/officeDocument/2006/relationships/chart" Target="charts/chart13.xml"/><Relationship Id="rId35" Type="http://schemas.openxmlformats.org/officeDocument/2006/relationships/header" Target="header8.xml"/><Relationship Id="rId43" Type="http://schemas.openxmlformats.org/officeDocument/2006/relationships/image" Target="media/image2.jpeg"/><Relationship Id="rId48" Type="http://schemas.openxmlformats.org/officeDocument/2006/relationships/header" Target="header12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8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chart" Target="charts/chart16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chart" Target="charts/chart27.xml"/><Relationship Id="rId62" Type="http://schemas.openxmlformats.org/officeDocument/2006/relationships/header" Target="header17.xml"/><Relationship Id="rId70" Type="http://schemas.openxmlformats.org/officeDocument/2006/relationships/header" Target="header1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eader" Target="header13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0.xml"/><Relationship Id="rId52" Type="http://schemas.openxmlformats.org/officeDocument/2006/relationships/header" Target="header14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7.xml"/><Relationship Id="rId50" Type="http://schemas.openxmlformats.org/officeDocument/2006/relationships/chart" Target="charts/chart25.xml"/><Relationship Id="rId55" Type="http://schemas.openxmlformats.org/officeDocument/2006/relationships/chart" Target="charts/chart28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header" Target="header11.xml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43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działdowski'!$B$3:$F$3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działdowski'!$B$5:$F$5</c:f>
              <c:numCache>
                <c:formatCode>General</c:formatCode>
                <c:ptCount val="5"/>
                <c:pt idx="0">
                  <c:v>65193</c:v>
                </c:pt>
                <c:pt idx="1">
                  <c:v>66868</c:v>
                </c:pt>
                <c:pt idx="2">
                  <c:v>66113</c:v>
                </c:pt>
                <c:pt idx="3">
                  <c:v>62861</c:v>
                </c:pt>
                <c:pt idx="4" formatCode="#,##0">
                  <c:v>61003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DF-4FD6-8F43-092068A02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POWIATY'!$D$3</c:f>
              <c:numCache>
                <c:formatCode>0.0</c:formatCode>
                <c:ptCount val="1"/>
                <c:pt idx="0">
                  <c:v>50.782555842577118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06-48F6-B201-C666081828E6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POWIATY'!$D$4</c:f>
              <c:numCache>
                <c:formatCode>0.0</c:formatCode>
                <c:ptCount val="1"/>
                <c:pt idx="0">
                  <c:v>36.195107126576509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06-48F6-B201-C666081828E6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POWIATY'!$D$5</c:f>
              <c:numCache>
                <c:formatCode>0.0</c:formatCode>
                <c:ptCount val="1"/>
                <c:pt idx="0">
                  <c:v>9.968089955933749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06-48F6-B201-C666081828E6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POWIATY'!$D$6</c:f>
              <c:numCache>
                <c:formatCode>0.0</c:formatCode>
                <c:ptCount val="1"/>
                <c:pt idx="0">
                  <c:v>3.0542470749126274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06-48F6-B201-C666081828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666810275025289"/>
          <c:y val="0.11551306086739158"/>
          <c:w val="0.33401874241854806"/>
          <c:h val="0.779555888847227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FB6-40EC-B9C7-86929087C5E1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POWIATY'!$D$3:$D$6</c:f>
              <c:numCache>
                <c:formatCode>0</c:formatCode>
                <c:ptCount val="4"/>
                <c:pt idx="0">
                  <c:v>14910</c:v>
                </c:pt>
                <c:pt idx="1">
                  <c:v>278</c:v>
                </c:pt>
                <c:pt idx="2">
                  <c:v>3373</c:v>
                </c:pt>
                <c:pt idx="3">
                  <c:v>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B6-40EC-B9C7-86929087C5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20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1E9-411C-AC79-8F4043E04C8C}"/>
                </c:ext>
              </c:extLst>
            </c:dLbl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1E9-411C-AC79-8F4043E04C8C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POWIATY'!$D$3:$D$6</c:f>
              <c:numCache>
                <c:formatCode>0</c:formatCode>
                <c:ptCount val="4"/>
                <c:pt idx="0">
                  <c:v>11822</c:v>
                </c:pt>
                <c:pt idx="1">
                  <c:v>1985</c:v>
                </c:pt>
                <c:pt idx="2">
                  <c:v>3492</c:v>
                </c:pt>
                <c:pt idx="3">
                  <c:v>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E9-411C-AC79-8F4043E04C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20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9261083743842365E-3"/>
                  <c:y val="2.564102564102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D2-480B-993F-8BA05D76F080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POWIATY'!$D$3:$D$6</c:f>
              <c:numCache>
                <c:formatCode>0.0</c:formatCode>
                <c:ptCount val="4"/>
                <c:pt idx="0">
                  <c:v>-20.710932260228034</c:v>
                </c:pt>
                <c:pt idx="1">
                  <c:v>614.02877697841723</c:v>
                </c:pt>
                <c:pt idx="2">
                  <c:v>3.528016602431066</c:v>
                </c:pt>
                <c:pt idx="3">
                  <c:v>11.776859504132233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D2-480B-993F-8BA05D76F0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700"/>
          <c:min val="-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C318-47AD-A8F9-BBF9B0B434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POWIATY'!$D$3:$D$4</c:f>
              <c:numCache>
                <c:formatCode>0</c:formatCode>
                <c:ptCount val="2"/>
                <c:pt idx="0">
                  <c:v>10087</c:v>
                </c:pt>
                <c:pt idx="1">
                  <c:v>8667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18-47AD-A8F9-BBF9B0B434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12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POWIATY'!$D$3:$D$4</c:f>
              <c:numCache>
                <c:formatCode>0.0</c:formatCode>
                <c:ptCount val="2"/>
                <c:pt idx="0">
                  <c:v>15.094424325861192</c:v>
                </c:pt>
                <c:pt idx="1">
                  <c:v>13.828480255285202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9C-4DA6-8306-93398FE0B7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68.950133835630012</c:v>
                </c:pt>
                <c:pt idx="1">
                  <c:v>70.635744779046959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B9-402B-B1F7-D40CDEA85260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31.039952413998215</c:v>
                </c:pt>
                <c:pt idx="1">
                  <c:v>29.364255220953041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B9-402B-B1F7-D40CDEA85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6571112204724415E-2"/>
          <c:y val="7.464809531092606E-2"/>
          <c:w val="0.60313156167978998"/>
          <c:h val="0.7885133246488863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51.363140676117773</c:v>
                </c:pt>
                <c:pt idx="1">
                  <c:v>52.324910580362292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22-4F9C-952E-F492F36FA7EC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48.626945573510461</c:v>
                </c:pt>
                <c:pt idx="1">
                  <c:v>47.675089419637708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22-4F9C-952E-F492F36FA7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48846237970253"/>
          <c:y val="0.20514435695538058"/>
          <c:w val="0.27622922134733163"/>
          <c:h val="0.414787292213473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8.4465153167443248</c:v>
                </c:pt>
                <c:pt idx="1">
                  <c:v>6.0113072574131765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08-4210-ADBB-8FBB31F40171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56.280360860513532</c:v>
                </c:pt>
                <c:pt idx="1">
                  <c:v>44.871351101880698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08-4210-ADBB-8FBB31F40171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35.263210072370377</c:v>
                </c:pt>
                <c:pt idx="1">
                  <c:v>49.11734164070613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08-4210-ADBB-8FBB31F401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398235664776304"/>
          <c:y val="7.8417081922730669E-2"/>
          <c:w val="0.3408947700063012"/>
          <c:h val="0.810959209808918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23.594536304816678</c:v>
                </c:pt>
                <c:pt idx="1">
                  <c:v>25.187847108787977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87-4AA1-AF0B-A907D4D25253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33.472322070452911</c:v>
                </c:pt>
                <c:pt idx="1">
                  <c:v>34.825220516171186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87-4AA1-AF0B-A907D4D25253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30.941768511861969</c:v>
                </c:pt>
                <c:pt idx="1">
                  <c:v>33.567461613851684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87-4AA1-AF0B-A907D4D25253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3.2638389647735444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87-4AA1-AF0B-A907D4D25253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8.7419122933141633</c:v>
                </c:pt>
                <c:pt idx="1">
                  <c:v>6.4194707611891539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E87-4AA1-AF0B-A907D4D252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247008086909186"/>
          <c:y val="6.4054167142150703E-2"/>
          <c:w val="0.33805127439638766"/>
          <c:h val="0.897298489862680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działdowski'!$A$15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5318340904013702E-2"/>
                  <c:y val="-2.1545707675309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9258321542929478E-2"/>
                      <c:h val="0.143549690277403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F6A3-4744-8E00-0B36084CCC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działdowski'!$B$3:$F$3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działdowski'!$B$15:$F$15</c:f>
              <c:numCache>
                <c:formatCode>General</c:formatCode>
                <c:ptCount val="5"/>
                <c:pt idx="0">
                  <c:v>739</c:v>
                </c:pt>
                <c:pt idx="1">
                  <c:v>777</c:v>
                </c:pt>
                <c:pt idx="2">
                  <c:v>650</c:v>
                </c:pt>
                <c:pt idx="3">
                  <c:v>577</c:v>
                </c:pt>
                <c:pt idx="4" formatCode="#,##0">
                  <c:v>407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44-4AA9-84B7-FFAF6F84ED72}"/>
            </c:ext>
          </c:extLst>
        </c:ser>
        <c:ser>
          <c:idx val="1"/>
          <c:order val="1"/>
          <c:tx>
            <c:strRef>
              <c:f>'powiat działdowski'!$A$16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2623972211977542E-2"/>
                  <c:y val="4.2557432812145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44-4AA9-84B7-FFAF6F84ED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działdowski'!$B$3:$F$3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działdowski'!$B$16:$F$16</c:f>
              <c:numCache>
                <c:formatCode>General</c:formatCode>
                <c:ptCount val="5"/>
                <c:pt idx="0">
                  <c:v>571</c:v>
                </c:pt>
                <c:pt idx="1">
                  <c:v>591</c:v>
                </c:pt>
                <c:pt idx="2">
                  <c:v>637</c:v>
                </c:pt>
                <c:pt idx="3">
                  <c:v>867</c:v>
                </c:pt>
                <c:pt idx="4" formatCode="#,##0">
                  <c:v>636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44-4AA9-84B7-FFAF6F84ED72}"/>
            </c:ext>
          </c:extLst>
        </c:ser>
        <c:ser>
          <c:idx val="2"/>
          <c:order val="2"/>
          <c:tx>
            <c:strRef>
              <c:f>'powiat działdowski'!$A$17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działdowski'!$B$3:$F$3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działdowski'!$B$17:$F$17</c:f>
              <c:numCache>
                <c:formatCode>General</c:formatCode>
                <c:ptCount val="5"/>
                <c:pt idx="0">
                  <c:v>168</c:v>
                </c:pt>
                <c:pt idx="1">
                  <c:v>186</c:v>
                </c:pt>
                <c:pt idx="2">
                  <c:v>13</c:v>
                </c:pt>
                <c:pt idx="3">
                  <c:v>-290</c:v>
                </c:pt>
                <c:pt idx="4" formatCode="#,##0">
                  <c:v>-229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644-4AA9-84B7-FFAF6F84ED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POWIATY'!$D$3</c:f>
              <c:numCache>
                <c:formatCode>0.0</c:formatCode>
                <c:ptCount val="1"/>
                <c:pt idx="0">
                  <c:v>78.661087866108787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94-4A6A-AE6A-EB856954F502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POWIATY'!$D$4</c:f>
              <c:numCache>
                <c:formatCode>0.0</c:formatCode>
                <c:ptCount val="1"/>
                <c:pt idx="0">
                  <c:v>21.338912133891213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94-4A6A-AE6A-EB856954F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195242631424517"/>
          <c:y val="0.22966312200665639"/>
          <c:w val="0.25579642514057871"/>
          <c:h val="0.520055199285656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POWIATY'!$D$3</c:f>
              <c:numCache>
                <c:formatCode>0.0</c:formatCode>
                <c:ptCount val="1"/>
                <c:pt idx="0">
                  <c:v>1.4644351464435146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AA-4EDA-8CBB-0CC908F5615D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POWIATY'!$D$4</c:f>
              <c:numCache>
                <c:formatCode>0.0</c:formatCode>
                <c:ptCount val="1"/>
                <c:pt idx="0">
                  <c:v>95.606694560669453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AA-4EDA-8CBB-0CC908F5615D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POWIATY'!$D$5</c:f>
              <c:numCache>
                <c:formatCode>0.0</c:formatCode>
                <c:ptCount val="1"/>
                <c:pt idx="0">
                  <c:v>2.9288702928870292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AA-4EDA-8CBB-0CC908F561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3.7656903765690375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D3-41FA-99BB-27D6DFDC3942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75.313807531380746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D3-41FA-99BB-27D6DFDC3942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3195876859956246E-2"/>
                  <c:y val="-6.658264202037698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CD3-41FA-99BB-27D6DFDC39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10.0418410041841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D3-41FA-99BB-27D6DFDC3942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  <c:extLst xmlns:c15="http://schemas.microsoft.com/office/drawing/2012/chart"/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54543207398358E-16"/>
                  <c:y val="3.8664845055200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CD3-41FA-99BB-27D6DFDC39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1.0460251046025104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5-1CD3-41FA-99BB-27D6DFDC3942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9.8326359832635983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CD3-41FA-99BB-27D6DFDC3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'WYKRESY - POWIATY'!$B$41</c15:sqref>
                        </c15:formulaRef>
                      </c:ext>
                    </c:extLst>
                    <c:strCache>
                      <c:ptCount val="1"/>
                      <c:pt idx="0">
                        <c:v>Ameryka Północna i Środkowa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2.8998633791400115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7-1CD3-41FA-99BB-27D6DFDC3942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'WYKRESY - POWIATY'!$C$41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8-1CD3-41FA-99BB-27D6DFDC3942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1CD3-41FA-99BB-27D6DFDC3942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1CD3-41FA-99BB-27D6DFDC3942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FEFD-496E-A476-F653B2B9A820}"/>
                </c:ext>
              </c:extLst>
            </c:dLbl>
            <c:dLbl>
              <c:idx val="3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EFD-496E-A476-F653B2B9A820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PODSUMOWANIE!$B$4:$G$4</c:f>
              <c:numCache>
                <c:formatCode>#,##0</c:formatCode>
                <c:ptCount val="6"/>
                <c:pt idx="0">
                  <c:v>19949</c:v>
                </c:pt>
                <c:pt idx="1">
                  <c:v>9601</c:v>
                </c:pt>
                <c:pt idx="2">
                  <c:v>6654</c:v>
                </c:pt>
                <c:pt idx="3">
                  <c:v>13066</c:v>
                </c:pt>
                <c:pt idx="4">
                  <c:v>5051</c:v>
                </c:pt>
                <c:pt idx="5">
                  <c:v>6682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02-4BCD-8F7D-1734FF793E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PODSUMOWANIE!$B$3:$G$3</c:f>
              <c:numCache>
                <c:formatCode>0.0</c:formatCode>
                <c:ptCount val="6"/>
                <c:pt idx="0">
                  <c:v>-11.484284926562736</c:v>
                </c:pt>
                <c:pt idx="1">
                  <c:v>2.0102072700760374</c:v>
                </c:pt>
                <c:pt idx="2">
                  <c:v>-10.700330628193569</c:v>
                </c:pt>
                <c:pt idx="3">
                  <c:v>-12.66646257462115</c:v>
                </c:pt>
                <c:pt idx="4">
                  <c:v>-22.56978816076024</c:v>
                </c:pt>
                <c:pt idx="5">
                  <c:v>-12.990122717749173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D2-46B1-B910-39DBAE822E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PODSUMOWANIE!$B$5:$G$5</c:f>
              <c:numCache>
                <c:formatCode>#,##0</c:formatCode>
                <c:ptCount val="6"/>
                <c:pt idx="0">
                  <c:v>-80</c:v>
                </c:pt>
                <c:pt idx="1">
                  <c:v>-8</c:v>
                </c:pt>
                <c:pt idx="2">
                  <c:v>-17</c:v>
                </c:pt>
                <c:pt idx="3">
                  <c:v>-79</c:v>
                </c:pt>
                <c:pt idx="4">
                  <c:v>-22</c:v>
                </c:pt>
                <c:pt idx="5">
                  <c:v>-23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18-4C03-AB61-FFFDFE6A3B42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PODSUMOWANIE!$B$6:$G$6</c:f>
              <c:numCache>
                <c:formatCode>#,##0</c:formatCode>
                <c:ptCount val="6"/>
                <c:pt idx="0">
                  <c:v>-181</c:v>
                </c:pt>
                <c:pt idx="1">
                  <c:v>-34</c:v>
                </c:pt>
                <c:pt idx="2">
                  <c:v>-29</c:v>
                </c:pt>
                <c:pt idx="3">
                  <c:v>-78</c:v>
                </c:pt>
                <c:pt idx="4">
                  <c:v>-45</c:v>
                </c:pt>
                <c:pt idx="5">
                  <c:v>-28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18-4C03-AB61-FFFDFE6A3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PODSUMOWANIE!$B$7:$G$7</c:f>
              <c:numCache>
                <c:formatCode>#,##0</c:formatCode>
                <c:ptCount val="6"/>
                <c:pt idx="0">
                  <c:v>-104</c:v>
                </c:pt>
                <c:pt idx="1">
                  <c:v>2</c:v>
                </c:pt>
                <c:pt idx="2">
                  <c:v>-33</c:v>
                </c:pt>
                <c:pt idx="3">
                  <c:v>-38</c:v>
                </c:pt>
                <c:pt idx="4">
                  <c:v>-25</c:v>
                </c:pt>
                <c:pt idx="5" formatCode="General">
                  <c:v>-45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A2-4E5F-B088-AFD0CA0C10A2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PODSUMOWANIE!$B$8:$G$8</c:f>
              <c:numCache>
                <c:formatCode>#,##0</c:formatCode>
                <c:ptCount val="6"/>
                <c:pt idx="0">
                  <c:v>-4</c:v>
                </c:pt>
                <c:pt idx="1">
                  <c:v>49</c:v>
                </c:pt>
                <c:pt idx="2">
                  <c:v>-35</c:v>
                </c:pt>
                <c:pt idx="3">
                  <c:v>-56</c:v>
                </c:pt>
                <c:pt idx="4">
                  <c:v>-35</c:v>
                </c:pt>
                <c:pt idx="5">
                  <c:v>-41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A2-4E5F-B088-AFD0CA0C10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PODSUMOWANIE!$B$9:$G$9</c:f>
              <c:numCache>
                <c:formatCode>0.0</c:formatCode>
                <c:ptCount val="6"/>
                <c:pt idx="0">
                  <c:v>17.534713519474661</c:v>
                </c:pt>
                <c:pt idx="1">
                  <c:v>21.310280179148005</c:v>
                </c:pt>
                <c:pt idx="2">
                  <c:v>19.642320408776676</c:v>
                </c:pt>
                <c:pt idx="3">
                  <c:v>18.17694780345936</c:v>
                </c:pt>
                <c:pt idx="4">
                  <c:v>17.917244110077213</c:v>
                </c:pt>
                <c:pt idx="5">
                  <c:v>19.57497755163125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88-4D99-9B04-75418E9FFD6E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PODSUMOWANIE!$B$10:$G$10</c:f>
              <c:numCache>
                <c:formatCode>0.0</c:formatCode>
                <c:ptCount val="6"/>
                <c:pt idx="0">
                  <c:v>56.754724547596368</c:v>
                </c:pt>
                <c:pt idx="1">
                  <c:v>60.493698573065309</c:v>
                </c:pt>
                <c:pt idx="2">
                  <c:v>58.671475804027651</c:v>
                </c:pt>
                <c:pt idx="3">
                  <c:v>58.281034746670748</c:v>
                </c:pt>
                <c:pt idx="4">
                  <c:v>58.344882201544252</c:v>
                </c:pt>
                <c:pt idx="5">
                  <c:v>59.413349296617781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88-4D99-9B04-75418E9FFD6E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PODSUMOWANIE!$B$11:$G$11</c:f>
              <c:numCache>
                <c:formatCode>0.0</c:formatCode>
                <c:ptCount val="6"/>
                <c:pt idx="0">
                  <c:v>25.710561932928968</c:v>
                </c:pt>
                <c:pt idx="1">
                  <c:v>18.196021247786689</c:v>
                </c:pt>
                <c:pt idx="2">
                  <c:v>21.686203787195673</c:v>
                </c:pt>
                <c:pt idx="3">
                  <c:v>23.542017449869892</c:v>
                </c:pt>
                <c:pt idx="4">
                  <c:v>23.737873688378539</c:v>
                </c:pt>
                <c:pt idx="5">
                  <c:v>21.011673151750973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88-4D99-9B04-75418E9FFD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PODSUMOWANIE!$B$15:$G$15</c:f>
              <c:numCache>
                <c:formatCode>0.0</c:formatCode>
                <c:ptCount val="6"/>
                <c:pt idx="0">
                  <c:v>13.036583984596216</c:v>
                </c:pt>
                <c:pt idx="1">
                  <c:v>16.05064325096998</c:v>
                </c:pt>
                <c:pt idx="2">
                  <c:v>13.699091215079099</c:v>
                </c:pt>
                <c:pt idx="3">
                  <c:v>13.250372447638243</c:v>
                </c:pt>
                <c:pt idx="4">
                  <c:v>13.909486064945026</c:v>
                </c:pt>
                <c:pt idx="5">
                  <c:v>13.69109047127623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10-43FD-AAAB-DEE2158EAC01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PODSUMOWANIE!$B$16:$G$16</c:f>
              <c:numCache>
                <c:formatCode>0.0</c:formatCode>
                <c:ptCount val="6"/>
                <c:pt idx="0">
                  <c:v>53.284630195945184</c:v>
                </c:pt>
                <c:pt idx="1">
                  <c:v>59.138247906881766</c:v>
                </c:pt>
                <c:pt idx="2">
                  <c:v>55.721979131605522</c:v>
                </c:pt>
                <c:pt idx="3">
                  <c:v>55.44649899220051</c:v>
                </c:pt>
                <c:pt idx="4">
                  <c:v>57.427767834313478</c:v>
                </c:pt>
                <c:pt idx="5">
                  <c:v>56.054351565187481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10-43FD-AAAB-DEE2158EAC01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PODSUMOWANIE!$B$17:$G$17</c:f>
              <c:numCache>
                <c:formatCode>0.0</c:formatCode>
                <c:ptCount val="6"/>
                <c:pt idx="0">
                  <c:v>33.678785819458604</c:v>
                </c:pt>
                <c:pt idx="1">
                  <c:v>24.811108842148254</c:v>
                </c:pt>
                <c:pt idx="2">
                  <c:v>30.578929653315381</c:v>
                </c:pt>
                <c:pt idx="3">
                  <c:v>31.303128560161248</c:v>
                </c:pt>
                <c:pt idx="4">
                  <c:v>28.662746100741497</c:v>
                </c:pt>
                <c:pt idx="5">
                  <c:v>30.254557963536293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10-43FD-AAAB-DEE2158EAC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11331641396068E-2"/>
          <c:y val="5.7291666666666664E-2"/>
          <c:w val="0.71834255222229459"/>
          <c:h val="0.759313484251968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PODSUMOWANIE!$B$12:$G$12</c:f>
              <c:numCache>
                <c:formatCode>0.0</c:formatCode>
                <c:ptCount val="6"/>
                <c:pt idx="0">
                  <c:v>-4.4981295348784442</c:v>
                </c:pt>
                <c:pt idx="1">
                  <c:v>-5.2596369281780255</c:v>
                </c:pt>
                <c:pt idx="2">
                  <c:v>-5.9432291936975776</c:v>
                </c:pt>
                <c:pt idx="3">
                  <c:v>-4.9265753558211163</c:v>
                </c:pt>
                <c:pt idx="4">
                  <c:v>-4.0077580451321868</c:v>
                </c:pt>
                <c:pt idx="5">
                  <c:v>-5.8838870803550201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8B-4EDD-96D5-88A5FB0F3197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PODSUMOWANIE!$B$13:$G$13</c:f>
              <c:numCache>
                <c:formatCode>0.0</c:formatCode>
                <c:ptCount val="6"/>
                <c:pt idx="0">
                  <c:v>-3.4700943516511842</c:v>
                </c:pt>
                <c:pt idx="1">
                  <c:v>-1.3554506661835433</c:v>
                </c:pt>
                <c:pt idx="2">
                  <c:v>-2.9494966724221285</c:v>
                </c:pt>
                <c:pt idx="3">
                  <c:v>-2.8345357544702381</c:v>
                </c:pt>
                <c:pt idx="4">
                  <c:v>-0.91711436723077355</c:v>
                </c:pt>
                <c:pt idx="5">
                  <c:v>-3.3589977314302999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8B-4EDD-96D5-88A5FB0F3197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PODSUMOWANIE!$B$14:$G$14</c:f>
              <c:numCache>
                <c:formatCode>0.0</c:formatCode>
                <c:ptCount val="6"/>
                <c:pt idx="0">
                  <c:v>7.9682238865296355</c:v>
                </c:pt>
                <c:pt idx="1">
                  <c:v>6.6150875943615652</c:v>
                </c:pt>
                <c:pt idx="2">
                  <c:v>8.8927258661197079</c:v>
                </c:pt>
                <c:pt idx="3">
                  <c:v>7.7611111102913561</c:v>
                </c:pt>
                <c:pt idx="4">
                  <c:v>4.9248724123629586</c:v>
                </c:pt>
                <c:pt idx="5">
                  <c:v>9.24288481178532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8B-4EDD-96D5-88A5FB0F31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284093620528838"/>
          <c:y val="0.16047039041994754"/>
          <c:w val="0.21889460098479427"/>
          <c:h val="0.637392552493438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działdowski'!$A$4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działdowski'!$N$3,'powiat działdowski'!$X$3,'powiat działdowski'!$AH$3,'powiat działdowski'!$AR$3)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działdowski'!$N$5,'powiat działdowski'!$X$5,'powiat działdowski'!$AH$5,'powiat działdowski'!$AR$5)</c:f>
              <c:numCache>
                <c:formatCode>#,##0</c:formatCode>
                <c:ptCount val="4"/>
                <c:pt idx="0">
                  <c:v>59055</c:v>
                </c:pt>
                <c:pt idx="1">
                  <c:v>54530</c:v>
                </c:pt>
                <c:pt idx="2">
                  <c:v>49360</c:v>
                </c:pt>
                <c:pt idx="3">
                  <c:v>44118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2A72-4B2A-A36F-E16463D9AF31}"/>
            </c:ext>
          </c:extLst>
        </c:ser>
        <c:ser>
          <c:idx val="1"/>
          <c:order val="1"/>
          <c:tx>
            <c:strRef>
              <c:f>'powiat działdowski'!$A$24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działdowski'!$N$25,'powiat działdowski'!$X$25,'powiat działdowski'!$AH$25,'powiat działdowski'!$AR$25)</c:f>
              <c:numCache>
                <c:formatCode>#,##0</c:formatCode>
                <c:ptCount val="4"/>
                <c:pt idx="0">
                  <c:v>59801</c:v>
                </c:pt>
                <c:pt idx="1">
                  <c:v>56587</c:v>
                </c:pt>
                <c:pt idx="2">
                  <c:v>52919</c:v>
                </c:pt>
                <c:pt idx="3">
                  <c:v>49189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2A72-4B2A-A36F-E16463D9AF31}"/>
            </c:ext>
          </c:extLst>
        </c:ser>
        <c:ser>
          <c:idx val="2"/>
          <c:order val="2"/>
          <c:tx>
            <c:strRef>
              <c:f>'powiat działdowski'!$A$44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działdowski'!$N$45,'powiat działdowski'!$X$45,'powiat działdowski'!$AH$45,'powiat działdowski'!$AR$45)</c:f>
              <c:numCache>
                <c:formatCode>#,##0</c:formatCode>
                <c:ptCount val="4"/>
                <c:pt idx="0">
                  <c:v>58314</c:v>
                </c:pt>
                <c:pt idx="1">
                  <c:v>52529</c:v>
                </c:pt>
                <c:pt idx="2">
                  <c:v>45810</c:v>
                </c:pt>
                <c:pt idx="3">
                  <c:v>39060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2A72-4B2A-A36F-E16463D9A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PODSUMOWANIE!$B$18:$G$18</c:f>
              <c:numCache>
                <c:formatCode>0.0</c:formatCode>
                <c:ptCount val="6"/>
                <c:pt idx="0">
                  <c:v>3.1831169482179558</c:v>
                </c:pt>
                <c:pt idx="1">
                  <c:v>2.6455577544005835</c:v>
                </c:pt>
                <c:pt idx="2">
                  <c:v>3.6068530207394049</c:v>
                </c:pt>
                <c:pt idx="3">
                  <c:v>3.9185672738405022</c:v>
                </c:pt>
                <c:pt idx="4">
                  <c:v>4.4941595723619088</c:v>
                </c:pt>
                <c:pt idx="5">
                  <c:v>3.5169111044597425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EE-45E8-91AF-94BA0CDD3358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PODSUMOWANIE!$B$19:$G$19</c:f>
              <c:numCache>
                <c:formatCode>0.0</c:formatCode>
                <c:ptCount val="6"/>
                <c:pt idx="0">
                  <c:v>11.179068977234115</c:v>
                </c:pt>
                <c:pt idx="1">
                  <c:v>5.789258729834593</c:v>
                </c:pt>
                <c:pt idx="2">
                  <c:v>7.8088185796028275</c:v>
                </c:pt>
                <c:pt idx="3">
                  <c:v>9.8238541757952849</c:v>
                </c:pt>
                <c:pt idx="4">
                  <c:v>7.9007926361544358</c:v>
                </c:pt>
                <c:pt idx="5">
                  <c:v>7.3787409700722391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EE-45E8-91AF-94BA0CDD3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PODSUMOWANIE!$B$20:$G$20</c:f>
              <c:numCache>
                <c:formatCode>0.0</c:formatCode>
                <c:ptCount val="6"/>
                <c:pt idx="0">
                  <c:v>12.380581009943459</c:v>
                </c:pt>
                <c:pt idx="1">
                  <c:v>14.53921007441328</c:v>
                </c:pt>
                <c:pt idx="2">
                  <c:v>16.632016632016633</c:v>
                </c:pt>
                <c:pt idx="3">
                  <c:v>16.644993498049416</c:v>
                </c:pt>
                <c:pt idx="4">
                  <c:v>18.932443703085905</c:v>
                </c:pt>
                <c:pt idx="5">
                  <c:v>16.737891737891736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D0-48D8-946B-8FB8C16008B4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PODSUMOWANIE!$B$21:$G$21</c:f>
              <c:numCache>
                <c:formatCode>0.0</c:formatCode>
                <c:ptCount val="6"/>
                <c:pt idx="0">
                  <c:v>33.19320665881957</c:v>
                </c:pt>
                <c:pt idx="1">
                  <c:v>23.333333333333332</c:v>
                </c:pt>
                <c:pt idx="2">
                  <c:v>25.536598789212988</c:v>
                </c:pt>
                <c:pt idx="3">
                  <c:v>31.382978723404257</c:v>
                </c:pt>
                <c:pt idx="4">
                  <c:v>27.564674397859054</c:v>
                </c:pt>
                <c:pt idx="5">
                  <c:v>24.388857305287093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D0-48D8-946B-8FB8C1600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93063687551878"/>
          <c:y val="0.32024263633712452"/>
          <c:w val="0.3305223545774727"/>
          <c:h val="0.460255001458151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10279081329906"/>
          <c:y val="6.4327485380116955E-2"/>
          <c:w val="0.86236026169887092"/>
          <c:h val="0.7213924575217571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</c:formatCode>
                <c:ptCount val="6"/>
                <c:pt idx="0">
                  <c:v>6038</c:v>
                </c:pt>
                <c:pt idx="1">
                  <c:v>2591</c:v>
                </c:pt>
                <c:pt idx="2">
                  <c:v>1981</c:v>
                </c:pt>
                <c:pt idx="3">
                  <c:v>3819</c:v>
                </c:pt>
                <c:pt idx="4">
                  <c:v>1481</c:v>
                </c:pt>
                <c:pt idx="5">
                  <c:v>1930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FA-49D2-A89A-8D47911BCC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5994896"/>
        <c:axId val="1665997392"/>
      </c:barChart>
      <c:catAx>
        <c:axId val="166599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5997392"/>
        <c:crosses val="autoZero"/>
        <c:auto val="1"/>
        <c:lblAlgn val="ctr"/>
        <c:lblOffset val="100"/>
        <c:noMultiLvlLbl val="0"/>
      </c:catAx>
      <c:valAx>
        <c:axId val="166599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5994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0.0</c:formatCode>
                <c:ptCount val="6"/>
                <c:pt idx="0">
                  <c:v>28.916859887379928</c:v>
                </c:pt>
                <c:pt idx="1">
                  <c:v>22.230798919336163</c:v>
                </c:pt>
                <c:pt idx="2">
                  <c:v>26.552246340232205</c:v>
                </c:pt>
                <c:pt idx="3">
                  <c:v>25.765907305577375</c:v>
                </c:pt>
                <c:pt idx="4">
                  <c:v>25.185685347738016</c:v>
                </c:pt>
                <c:pt idx="5">
                  <c:v>24.507772020725387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1F-411A-919A-E347060B8811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GMINY'!$O$6:$T$6</c:f>
              <c:numCache>
                <c:formatCode>0.0</c:formatCode>
                <c:ptCount val="6"/>
                <c:pt idx="0">
                  <c:v>71.083140112620072</c:v>
                </c:pt>
                <c:pt idx="1">
                  <c:v>77.769201080663834</c:v>
                </c:pt>
                <c:pt idx="2">
                  <c:v>73.447753659767798</c:v>
                </c:pt>
                <c:pt idx="3">
                  <c:v>74.234092694422628</c:v>
                </c:pt>
                <c:pt idx="4">
                  <c:v>74.814314652261984</c:v>
                </c:pt>
                <c:pt idx="5">
                  <c:v>75.492227979274617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1F-411A-919A-E347060B8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0.0</c:formatCode>
                <c:ptCount val="6"/>
                <c:pt idx="0">
                  <c:v>56.36067101584343</c:v>
                </c:pt>
                <c:pt idx="1">
                  <c:v>45.955334987593055</c:v>
                </c:pt>
                <c:pt idx="2">
                  <c:v>49.484536082474229</c:v>
                </c:pt>
                <c:pt idx="3">
                  <c:v>50.652557319223988</c:v>
                </c:pt>
                <c:pt idx="4">
                  <c:v>45.758122743682307</c:v>
                </c:pt>
                <c:pt idx="5">
                  <c:v>46.396705559368563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FF-479E-926F-F71DF458B204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GMINY'!$O$6:$T$6</c:f>
              <c:numCache>
                <c:formatCode>0.0</c:formatCode>
                <c:ptCount val="6"/>
                <c:pt idx="0">
                  <c:v>35.810810810810814</c:v>
                </c:pt>
                <c:pt idx="1">
                  <c:v>38.114143920595531</c:v>
                </c:pt>
                <c:pt idx="2">
                  <c:v>35.18900343642612</c:v>
                </c:pt>
                <c:pt idx="3">
                  <c:v>35.520282186948855</c:v>
                </c:pt>
                <c:pt idx="4">
                  <c:v>36.462093862815884</c:v>
                </c:pt>
                <c:pt idx="5">
                  <c:v>36.787920384351409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FF-479E-926F-F71DF458B204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GMINY'!$O$7:$T$7</c:f>
              <c:numCache>
                <c:formatCode>0.0</c:formatCode>
                <c:ptCount val="6"/>
                <c:pt idx="0">
                  <c:v>6.5703634669151914</c:v>
                </c:pt>
                <c:pt idx="1">
                  <c:v>11.215880893300248</c:v>
                </c:pt>
                <c:pt idx="2">
                  <c:v>11.958762886597938</c:v>
                </c:pt>
                <c:pt idx="3">
                  <c:v>10.617283950617283</c:v>
                </c:pt>
                <c:pt idx="4">
                  <c:v>13.267148014440433</c:v>
                </c:pt>
                <c:pt idx="5">
                  <c:v>12.491420727522305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FF-479E-926F-F71DF458B204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851820222606932E-17"/>
                  <c:y val="-1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FF-479E-926F-F71DF458B2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GMINY'!$O$8:$T$8</c:f>
              <c:numCache>
                <c:formatCode>0.0</c:formatCode>
                <c:ptCount val="6"/>
                <c:pt idx="0">
                  <c:v>1.2581547064305685</c:v>
                </c:pt>
                <c:pt idx="1">
                  <c:v>4.7146401985111659</c:v>
                </c:pt>
                <c:pt idx="2">
                  <c:v>3.3676975945017182</c:v>
                </c:pt>
                <c:pt idx="3">
                  <c:v>3.2098765432098766</c:v>
                </c:pt>
                <c:pt idx="4">
                  <c:v>4.512635379061372</c:v>
                </c:pt>
                <c:pt idx="5">
                  <c:v>4.323953328757721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FF-479E-926F-F71DF458B2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16155393824983"/>
          <c:y val="0.15431466899970836"/>
          <c:w val="0.32742624837510453"/>
          <c:h val="0.62655584718576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</c:formatCode>
                <c:ptCount val="6"/>
                <c:pt idx="0">
                  <c:v>3803</c:v>
                </c:pt>
                <c:pt idx="1">
                  <c:v>1751</c:v>
                </c:pt>
                <c:pt idx="2">
                  <c:v>1036</c:v>
                </c:pt>
                <c:pt idx="3">
                  <c:v>2695</c:v>
                </c:pt>
                <c:pt idx="4">
                  <c:v>1102</c:v>
                </c:pt>
                <c:pt idx="5">
                  <c:v>1435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C-41DC-9F9C-00BA09A74F7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GMINY'!$O$6:$T$6</c:f>
              <c:numCache>
                <c:formatCode>0</c:formatCode>
                <c:ptCount val="6"/>
                <c:pt idx="0">
                  <c:v>768</c:v>
                </c:pt>
                <c:pt idx="1">
                  <c:v>252</c:v>
                </c:pt>
                <c:pt idx="2">
                  <c:v>483</c:v>
                </c:pt>
                <c:pt idx="3">
                  <c:v>273</c:v>
                </c:pt>
                <c:pt idx="4">
                  <c:v>72</c:v>
                </c:pt>
                <c:pt idx="5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C-41DC-9F9C-00BA09A74F70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GMINY'!$O$7:$T$7</c:f>
              <c:numCache>
                <c:formatCode>0</c:formatCode>
                <c:ptCount val="6"/>
                <c:pt idx="0">
                  <c:v>1317</c:v>
                </c:pt>
                <c:pt idx="1">
                  <c:v>497</c:v>
                </c:pt>
                <c:pt idx="2">
                  <c:v>402</c:v>
                </c:pt>
                <c:pt idx="3">
                  <c:v>720</c:v>
                </c:pt>
                <c:pt idx="4">
                  <c:v>256</c:v>
                </c:pt>
                <c:pt idx="5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5C-41DC-9F9C-00BA09A74F70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GMINY'!$O$8:$T$8</c:f>
              <c:numCache>
                <c:formatCode>0</c:formatCode>
                <c:ptCount val="6"/>
                <c:pt idx="0">
                  <c:v>150</c:v>
                </c:pt>
                <c:pt idx="1">
                  <c:v>91</c:v>
                </c:pt>
                <c:pt idx="2">
                  <c:v>60</c:v>
                </c:pt>
                <c:pt idx="3">
                  <c:v>131</c:v>
                </c:pt>
                <c:pt idx="4">
                  <c:v>51</c:v>
                </c:pt>
                <c:pt idx="5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5C-41DC-9F9C-00BA09A74F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0.0</c:formatCode>
                <c:ptCount val="6"/>
                <c:pt idx="0">
                  <c:v>62.984431931103018</c:v>
                </c:pt>
                <c:pt idx="1">
                  <c:v>67.580084909301434</c:v>
                </c:pt>
                <c:pt idx="2">
                  <c:v>52.296819787985868</c:v>
                </c:pt>
                <c:pt idx="3">
                  <c:v>70.5682115737104</c:v>
                </c:pt>
                <c:pt idx="4">
                  <c:v>74.40918298446995</c:v>
                </c:pt>
                <c:pt idx="5">
                  <c:v>74.352331606217618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A8-4748-BA3F-515D38DDE72C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GMINY'!$O$6:$T$6</c:f>
              <c:numCache>
                <c:formatCode>0.0</c:formatCode>
                <c:ptCount val="6"/>
                <c:pt idx="0">
                  <c:v>12.719443524345809</c:v>
                </c:pt>
                <c:pt idx="1">
                  <c:v>9.725974527209571</c:v>
                </c:pt>
                <c:pt idx="2">
                  <c:v>24.381625441696112</c:v>
                </c:pt>
                <c:pt idx="3">
                  <c:v>7.148468185388845</c:v>
                </c:pt>
                <c:pt idx="4">
                  <c:v>4.8615800135043887</c:v>
                </c:pt>
                <c:pt idx="5">
                  <c:v>7.0984455958549226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A8-4748-BA3F-515D38DDE72C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GMINY'!$O$7:$T$7</c:f>
              <c:numCache>
                <c:formatCode>0.0</c:formatCode>
                <c:ptCount val="6"/>
                <c:pt idx="0">
                  <c:v>21.811858231202386</c:v>
                </c:pt>
                <c:pt idx="1">
                  <c:v>19.181783095329987</c:v>
                </c:pt>
                <c:pt idx="2">
                  <c:v>20.292781423523472</c:v>
                </c:pt>
                <c:pt idx="3">
                  <c:v>18.853102906520032</c:v>
                </c:pt>
                <c:pt idx="4">
                  <c:v>17.285617825793384</c:v>
                </c:pt>
                <c:pt idx="5">
                  <c:v>15.544041450777202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A8-4748-BA3F-515D38DDE72C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GMINY'!$O$8:$T$8</c:f>
              <c:numCache>
                <c:formatCode>0.0</c:formatCode>
                <c:ptCount val="6"/>
                <c:pt idx="0">
                  <c:v>2.4842663133487908</c:v>
                </c:pt>
                <c:pt idx="1">
                  <c:v>3.5121574681590118</c:v>
                </c:pt>
                <c:pt idx="2">
                  <c:v>3.0287733467945483</c:v>
                </c:pt>
                <c:pt idx="3">
                  <c:v>3.4302173343807278</c:v>
                </c:pt>
                <c:pt idx="4">
                  <c:v>3.4436191762322754</c:v>
                </c:pt>
                <c:pt idx="5">
                  <c:v>3.0051813471502591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A8-4748-BA3F-515D38DDE7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847028736792513"/>
          <c:y val="0.12032955202633569"/>
          <c:w val="0.32261109501780505"/>
          <c:h val="0.786459184127407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</c:formatCode>
                <c:ptCount val="6"/>
                <c:pt idx="0">
                  <c:v>2876</c:v>
                </c:pt>
                <c:pt idx="1">
                  <c:v>1069</c:v>
                </c:pt>
                <c:pt idx="2">
                  <c:v>753</c:v>
                </c:pt>
                <c:pt idx="3">
                  <c:v>2090</c:v>
                </c:pt>
                <c:pt idx="4">
                  <c:v>573</c:v>
                </c:pt>
                <c:pt idx="5">
                  <c:v>1306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48-424D-8ABF-F681B2256F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5994896"/>
        <c:axId val="1665997392"/>
      </c:barChart>
      <c:catAx>
        <c:axId val="166599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5997392"/>
        <c:crosses val="autoZero"/>
        <c:auto val="1"/>
        <c:lblAlgn val="ctr"/>
        <c:lblOffset val="100"/>
        <c:noMultiLvlLbl val="0"/>
      </c:catAx>
      <c:valAx>
        <c:axId val="166599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5994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</c:formatCode>
                <c:ptCount val="6"/>
                <c:pt idx="0">
                  <c:v>2229</c:v>
                </c:pt>
                <c:pt idx="1">
                  <c:v>785</c:v>
                </c:pt>
                <c:pt idx="2">
                  <c:v>535</c:v>
                </c:pt>
                <c:pt idx="3">
                  <c:v>1530</c:v>
                </c:pt>
                <c:pt idx="4">
                  <c:v>428</c:v>
                </c:pt>
                <c:pt idx="5">
                  <c:v>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5F-411A-BF7F-50A7085F48B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GMINY'!$O$6:$T$6</c:f>
              <c:numCache>
                <c:formatCode>0</c:formatCode>
                <c:ptCount val="6"/>
                <c:pt idx="0">
                  <c:v>647</c:v>
                </c:pt>
                <c:pt idx="1">
                  <c:v>284</c:v>
                </c:pt>
                <c:pt idx="2">
                  <c:v>218</c:v>
                </c:pt>
                <c:pt idx="3">
                  <c:v>560</c:v>
                </c:pt>
                <c:pt idx="4">
                  <c:v>145</c:v>
                </c:pt>
                <c:pt idx="5">
                  <c:v>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5F-411A-BF7F-50A7085F48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5947008"/>
        <c:axId val="1886056000"/>
      </c:barChart>
      <c:catAx>
        <c:axId val="188594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86056000"/>
        <c:crosses val="autoZero"/>
        <c:auto val="1"/>
        <c:lblAlgn val="ctr"/>
        <c:lblOffset val="100"/>
        <c:noMultiLvlLbl val="0"/>
      </c:catAx>
      <c:valAx>
        <c:axId val="188605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8594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0.0</c:formatCode>
                <c:ptCount val="6"/>
                <c:pt idx="0">
                  <c:v>77.503477051460365</c:v>
                </c:pt>
                <c:pt idx="1">
                  <c:v>73.433115060804496</c:v>
                </c:pt>
                <c:pt idx="2">
                  <c:v>71.049136786188583</c:v>
                </c:pt>
                <c:pt idx="3">
                  <c:v>73.205741626794264</c:v>
                </c:pt>
                <c:pt idx="4">
                  <c:v>74.694589877835952</c:v>
                </c:pt>
                <c:pt idx="5">
                  <c:v>47.090352220520671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80-4849-8958-9505A0BB08E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GMINY'!$O$6:$T$6</c:f>
              <c:numCache>
                <c:formatCode>0.0</c:formatCode>
                <c:ptCount val="6"/>
                <c:pt idx="0">
                  <c:v>22.496522948539639</c:v>
                </c:pt>
                <c:pt idx="1">
                  <c:v>26.566884939195511</c:v>
                </c:pt>
                <c:pt idx="2">
                  <c:v>28.95086321381142</c:v>
                </c:pt>
                <c:pt idx="3">
                  <c:v>26.794258373205743</c:v>
                </c:pt>
                <c:pt idx="4">
                  <c:v>25.305410122164048</c:v>
                </c:pt>
                <c:pt idx="5">
                  <c:v>52.909647779479329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80-4849-8958-9505A0BB0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9449024"/>
        <c:axId val="1839458592"/>
      </c:barChart>
      <c:catAx>
        <c:axId val="18394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58592"/>
        <c:crosses val="autoZero"/>
        <c:auto val="1"/>
        <c:lblAlgn val="ctr"/>
        <c:lblOffset val="100"/>
        <c:noMultiLvlLbl val="0"/>
      </c:catAx>
      <c:valAx>
        <c:axId val="1839458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9.3676814988290398E-3"/>
          <c:y val="0.29089267900553023"/>
          <c:w val="0.28635674639030778"/>
          <c:h val="0.482174894189886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działdowski'!$A$9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działdowski'!$B$3:$F$3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działdowski'!$B$9:$F$9</c:f>
              <c:numCache>
                <c:formatCode>0.0</c:formatCode>
                <c:ptCount val="5"/>
                <c:pt idx="0">
                  <c:v>24.370714647278081</c:v>
                </c:pt>
                <c:pt idx="1">
                  <c:v>21.594783753065741</c:v>
                </c:pt>
                <c:pt idx="2">
                  <c:v>19.887162887783038</c:v>
                </c:pt>
                <c:pt idx="3">
                  <c:v>19.719699018469321</c:v>
                </c:pt>
                <c:pt idx="4">
                  <c:v>18.751536809665097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8E-4E2D-BBE7-02EEF26A3684}"/>
            </c:ext>
          </c:extLst>
        </c:ser>
        <c:ser>
          <c:idx val="1"/>
          <c:order val="1"/>
          <c:tx>
            <c:strRef>
              <c:f>'powiat działdowski'!$A$10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działdowski'!$B$10:$F$10</c:f>
              <c:numCache>
                <c:formatCode>0.0</c:formatCode>
                <c:ptCount val="5"/>
                <c:pt idx="0">
                  <c:v>62.416210329329836</c:v>
                </c:pt>
                <c:pt idx="1">
                  <c:v>64.34318358557158</c:v>
                </c:pt>
                <c:pt idx="2">
                  <c:v>63.364240013310543</c:v>
                </c:pt>
                <c:pt idx="3">
                  <c:v>59.865417349389922</c:v>
                </c:pt>
                <c:pt idx="4">
                  <c:v>58.302050718817107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8E-4E2D-BBE7-02EEF26A3684}"/>
            </c:ext>
          </c:extLst>
        </c:ser>
        <c:ser>
          <c:idx val="2"/>
          <c:order val="2"/>
          <c:tx>
            <c:strRef>
              <c:f>'powiat działdowski'!$A$11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działdowski'!$B$11:$F$11</c:f>
              <c:numCache>
                <c:formatCode>0.0</c:formatCode>
                <c:ptCount val="5"/>
                <c:pt idx="0">
                  <c:v>13.213075023392083</c:v>
                </c:pt>
                <c:pt idx="1">
                  <c:v>14.062032661362684</c:v>
                </c:pt>
                <c:pt idx="2">
                  <c:v>16.748597098906419</c:v>
                </c:pt>
                <c:pt idx="3">
                  <c:v>20.414883632140754</c:v>
                </c:pt>
                <c:pt idx="4">
                  <c:v>22.946412471517796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8E-4E2D-BBE7-02EEF26A3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0.0</c:formatCode>
                <c:ptCount val="6"/>
                <c:pt idx="0">
                  <c:v>13.913884857281083</c:v>
                </c:pt>
                <c:pt idx="1">
                  <c:v>11.268051017181406</c:v>
                </c:pt>
                <c:pt idx="2">
                  <c:v>10.944767441860465</c:v>
                </c:pt>
                <c:pt idx="3">
                  <c:v>15.468877211161276</c:v>
                </c:pt>
                <c:pt idx="4">
                  <c:v>10.852272727272727</c:v>
                </c:pt>
                <c:pt idx="5">
                  <c:v>19.074047027895428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C4-4E76-86B1-0164FF3BAA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5994896"/>
        <c:axId val="1665997392"/>
      </c:barChart>
      <c:catAx>
        <c:axId val="166599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5997392"/>
        <c:crosses val="autoZero"/>
        <c:auto val="1"/>
        <c:lblAlgn val="ctr"/>
        <c:lblOffset val="100"/>
        <c:noMultiLvlLbl val="0"/>
      </c:catAx>
      <c:valAx>
        <c:axId val="166599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5994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GMINY'!$O$5:$T$5</c:f>
              <c:numCache>
                <c:formatCode>0.0</c:formatCode>
                <c:ptCount val="6"/>
                <c:pt idx="0">
                  <c:v>54.137691237830317</c:v>
                </c:pt>
                <c:pt idx="1">
                  <c:v>47.427502338634241</c:v>
                </c:pt>
                <c:pt idx="2">
                  <c:v>54.847277556440901</c:v>
                </c:pt>
                <c:pt idx="3">
                  <c:v>51.81818181818182</c:v>
                </c:pt>
                <c:pt idx="4">
                  <c:v>53.228621291448519</c:v>
                </c:pt>
                <c:pt idx="5">
                  <c:v>51.301684532924959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03-4A28-8679-D21721778721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GMINY'!$O$3:$T$3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 (W)</c:v>
                </c:pt>
                <c:pt idx="3">
                  <c:v>Lidzbark (M-W)</c:v>
                </c:pt>
                <c:pt idx="4">
                  <c:v>Płośnica (W)</c:v>
                </c:pt>
                <c:pt idx="5">
                  <c:v>Rybno (W)</c:v>
                </c:pt>
              </c:strCache>
            </c:strRef>
          </c:cat>
          <c:val>
            <c:numRef>
              <c:f>'WYKRESY - GMINY'!$O$6:$T$6</c:f>
              <c:numCache>
                <c:formatCode>0.0</c:formatCode>
                <c:ptCount val="6"/>
                <c:pt idx="0">
                  <c:v>45.862308762169683</c:v>
                </c:pt>
                <c:pt idx="1">
                  <c:v>52.572497661365759</c:v>
                </c:pt>
                <c:pt idx="2">
                  <c:v>45.152722443559099</c:v>
                </c:pt>
                <c:pt idx="3">
                  <c:v>48.18181818181818</c:v>
                </c:pt>
                <c:pt idx="4">
                  <c:v>46.771378708551481</c:v>
                </c:pt>
                <c:pt idx="5">
                  <c:v>48.698315467075041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03-4A28-8679-D217217787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9449024"/>
        <c:axId val="1839458592"/>
      </c:barChart>
      <c:catAx>
        <c:axId val="18394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58592"/>
        <c:crosses val="autoZero"/>
        <c:auto val="1"/>
        <c:lblAlgn val="ctr"/>
        <c:lblOffset val="100"/>
        <c:noMultiLvlLbl val="0"/>
      </c:catAx>
      <c:valAx>
        <c:axId val="1839458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418389561769899"/>
          <c:y val="0.29542207946028409"/>
          <c:w val="0.30695674668573403"/>
          <c:h val="0.486171105868084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  <a:r>
              <a:rPr lang="pl-PL" baseline="0"/>
              <a:t> 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spPr>
          <a:solidFill>
            <a:schemeClr val="accent2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spPr>
          <a:solidFill>
            <a:schemeClr val="accent3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spPr>
          <a:solidFill>
            <a:schemeClr val="accent4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spPr>
          <a:solidFill>
            <a:schemeClr val="accent5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367</c:v>
                </c:pt>
                <c:pt idx="1">
                  <c:v>281</c:v>
                </c:pt>
                <c:pt idx="2">
                  <c:v>251</c:v>
                </c:pt>
                <c:pt idx="3">
                  <c:v>281</c:v>
                </c:pt>
                <c:pt idx="4">
                  <c:v>114</c:v>
                </c:pt>
                <c:pt idx="5">
                  <c:v>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05-4AD0-AF61-556699F4D3A2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1.5748031496062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05-4AD0-AF61-556699F4D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342</c:v>
                </c:pt>
                <c:pt idx="1">
                  <c:v>250</c:v>
                </c:pt>
                <c:pt idx="2">
                  <c:v>202</c:v>
                </c:pt>
                <c:pt idx="3">
                  <c:v>262</c:v>
                </c:pt>
                <c:pt idx="4">
                  <c:v>97</c:v>
                </c:pt>
                <c:pt idx="5">
                  <c:v>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05-4AD0-AF61-556699F4D3A2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2.8070175438597521E-3"/>
                  <c:y val="1.04986876640419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805-4AD0-AF61-556699F4D3A2}"/>
                </c:ext>
              </c:extLst>
            </c:dLbl>
            <c:dLbl>
              <c:idx val="4"/>
              <c:layout>
                <c:manualLayout>
                  <c:x val="0"/>
                  <c:y val="1.04986876640419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805-4AD0-AF61-556699F4D3A2}"/>
                </c:ext>
              </c:extLst>
            </c:dLbl>
            <c:dLbl>
              <c:idx val="5"/>
              <c:layout>
                <c:manualLayout>
                  <c:x val="0"/>
                  <c:y val="-1.04986876640419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805-4AD0-AF61-556699F4D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277</c:v>
                </c:pt>
                <c:pt idx="1">
                  <c:v>228</c:v>
                </c:pt>
                <c:pt idx="2">
                  <c:v>266</c:v>
                </c:pt>
                <c:pt idx="3">
                  <c:v>239</c:v>
                </c:pt>
                <c:pt idx="4">
                  <c:v>100</c:v>
                </c:pt>
                <c:pt idx="5">
                  <c:v>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805-4AD0-AF61-556699F4D3A2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1.4035087719298761E-3"/>
                  <c:y val="-9.623685851731647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805-4AD0-AF61-556699F4D3A2}"/>
                </c:ext>
              </c:extLst>
            </c:dLbl>
            <c:dLbl>
              <c:idx val="3"/>
              <c:layout>
                <c:manualLayout>
                  <c:x val="2.8070175438596489E-3"/>
                  <c:y val="-4.8118429258658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805-4AD0-AF61-556699F4D3A2}"/>
                </c:ext>
              </c:extLst>
            </c:dLbl>
            <c:dLbl>
              <c:idx val="5"/>
              <c:layout>
                <c:manualLayout>
                  <c:x val="1.4035087719298245E-3"/>
                  <c:y val="1.5748031496062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805-4AD0-AF61-556699F4D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298</c:v>
                </c:pt>
                <c:pt idx="1">
                  <c:v>203</c:v>
                </c:pt>
                <c:pt idx="2">
                  <c:v>156</c:v>
                </c:pt>
                <c:pt idx="3">
                  <c:v>229</c:v>
                </c:pt>
                <c:pt idx="4">
                  <c:v>102</c:v>
                </c:pt>
                <c:pt idx="5">
                  <c:v>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805-4AD0-AF61-556699F4D3A2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4.2105263157894224E-3"/>
                  <c:y val="5.24934383202099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805-4AD0-AF61-556699F4D3A2}"/>
                </c:ext>
              </c:extLst>
            </c:dLbl>
            <c:dLbl>
              <c:idx val="3"/>
              <c:layout>
                <c:manualLayout>
                  <c:x val="9.8245614035087723E-3"/>
                  <c:y val="5.24934383202094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805-4AD0-AF61-556699F4D3A2}"/>
                </c:ext>
              </c:extLst>
            </c:dLbl>
            <c:dLbl>
              <c:idx val="5"/>
              <c:layout>
                <c:manualLayout>
                  <c:x val="1.4035087719297217E-3"/>
                  <c:y val="-1.04986876640420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805-4AD0-AF61-556699F4D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279</c:v>
                </c:pt>
                <c:pt idx="1">
                  <c:v>183</c:v>
                </c:pt>
                <c:pt idx="2">
                  <c:v>155</c:v>
                </c:pt>
                <c:pt idx="3">
                  <c:v>232</c:v>
                </c:pt>
                <c:pt idx="4">
                  <c:v>89</c:v>
                </c:pt>
                <c:pt idx="5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805-4AD0-AF61-556699F4D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787</c:v>
                </c:pt>
                <c:pt idx="1">
                  <c:v>831</c:v>
                </c:pt>
                <c:pt idx="2">
                  <c:v>688</c:v>
                </c:pt>
                <c:pt idx="3">
                  <c:v>788</c:v>
                </c:pt>
                <c:pt idx="4">
                  <c:v>392</c:v>
                </c:pt>
                <c:pt idx="5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A2-4271-8612-2C92300A928B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2.712783994574531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A2-4271-8612-2C92300A92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721</c:v>
                </c:pt>
                <c:pt idx="1">
                  <c:v>695</c:v>
                </c:pt>
                <c:pt idx="2">
                  <c:v>537</c:v>
                </c:pt>
                <c:pt idx="3">
                  <c:v>726</c:v>
                </c:pt>
                <c:pt idx="4">
                  <c:v>291</c:v>
                </c:pt>
                <c:pt idx="5">
                  <c:v>670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A2-4271-8612-2C92300A928B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0"/>
                  <c:y val="2.7210884353741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A2-4271-8612-2C92300A928B}"/>
                </c:ext>
              </c:extLst>
            </c:dLbl>
            <c:dLbl>
              <c:idx val="4"/>
              <c:layout>
                <c:manualLayout>
                  <c:x val="-9.9467597409555994E-17"/>
                  <c:y val="2.7210884353741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A2-4271-8612-2C92300A928B}"/>
                </c:ext>
              </c:extLst>
            </c:dLbl>
            <c:dLbl>
              <c:idx val="5"/>
              <c:layout>
                <c:manualLayout>
                  <c:x val="1.3563919972873154E-3"/>
                  <c:y val="-5.44217687074829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A2-4271-8612-2C92300A92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542</c:v>
                </c:pt>
                <c:pt idx="1">
                  <c:v>650</c:v>
                </c:pt>
                <c:pt idx="2">
                  <c:v>748</c:v>
                </c:pt>
                <c:pt idx="3">
                  <c:v>684</c:v>
                </c:pt>
                <c:pt idx="4">
                  <c:v>308</c:v>
                </c:pt>
                <c:pt idx="5">
                  <c:v>689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DA2-4271-8612-2C92300A928B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1.3563919972872658E-3"/>
                  <c:y val="2.1768707482993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DA2-4271-8612-2C92300A928B}"/>
                </c:ext>
              </c:extLst>
            </c:dLbl>
            <c:dLbl>
              <c:idx val="3"/>
              <c:layout>
                <c:manualLayout>
                  <c:x val="-9.9467597409555994E-17"/>
                  <c:y val="-1.6326530612244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DA2-4271-8612-2C92300A928B}"/>
                </c:ext>
              </c:extLst>
            </c:dLbl>
            <c:dLbl>
              <c:idx val="4"/>
              <c:layout>
                <c:manualLayout>
                  <c:x val="1.3563919972871166E-3"/>
                  <c:y val="-2.7210884353741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DA2-4271-8612-2C92300A92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624</c:v>
                </c:pt>
                <c:pt idx="1">
                  <c:v>564</c:v>
                </c:pt>
                <c:pt idx="2">
                  <c:v>434</c:v>
                </c:pt>
                <c:pt idx="3">
                  <c:v>662</c:v>
                </c:pt>
                <c:pt idx="4">
                  <c:v>295</c:v>
                </c:pt>
                <c:pt idx="5">
                  <c:v>670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DA2-4271-8612-2C92300A928B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533</c:v>
                </c:pt>
                <c:pt idx="1">
                  <c:v>503</c:v>
                </c:pt>
                <c:pt idx="2">
                  <c:v>445</c:v>
                </c:pt>
                <c:pt idx="3">
                  <c:v>639</c:v>
                </c:pt>
                <c:pt idx="4">
                  <c:v>272</c:v>
                </c:pt>
                <c:pt idx="5">
                  <c:v>650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DA2-4271-8612-2C92300A92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layout>
        <c:manualLayout>
          <c:xMode val="edge"/>
          <c:yMode val="edge"/>
          <c:x val="0.32432770747731376"/>
          <c:y val="3.3613445378151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20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7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96-4C68-A699-B5D74FD6D8FD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20</c:v>
                </c:pt>
                <c:pt idx="1">
                  <c:v>13</c:v>
                </c:pt>
                <c:pt idx="2">
                  <c:v>12</c:v>
                </c:pt>
                <c:pt idx="3">
                  <c:v>10</c:v>
                </c:pt>
                <c:pt idx="4">
                  <c:v>9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96-4C68-A699-B5D74FD6D8FD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23</c:v>
                </c:pt>
                <c:pt idx="1">
                  <c:v>13</c:v>
                </c:pt>
                <c:pt idx="2">
                  <c:v>11</c:v>
                </c:pt>
                <c:pt idx="3">
                  <c:v>10</c:v>
                </c:pt>
                <c:pt idx="4">
                  <c:v>10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96-4C68-A699-B5D74FD6D8FD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24</c:v>
                </c:pt>
                <c:pt idx="1">
                  <c:v>12</c:v>
                </c:pt>
                <c:pt idx="2">
                  <c:v>11</c:v>
                </c:pt>
                <c:pt idx="3">
                  <c:v>10</c:v>
                </c:pt>
                <c:pt idx="4">
                  <c:v>8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96-4C68-A699-B5D74FD6D8FD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25</c:v>
                </c:pt>
                <c:pt idx="1">
                  <c:v>11</c:v>
                </c:pt>
                <c:pt idx="2">
                  <c:v>10</c:v>
                </c:pt>
                <c:pt idx="3">
                  <c:v>10</c:v>
                </c:pt>
                <c:pt idx="4">
                  <c:v>8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96-4C68-A699-B5D74FD6D8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</a:t>
            </a:r>
            <a:r>
              <a:rPr lang="pl-PL" baseline="0"/>
              <a:t> świadczeń w zł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576920</c:v>
                </c:pt>
                <c:pt idx="1">
                  <c:v>373164</c:v>
                </c:pt>
                <c:pt idx="2">
                  <c:v>379803</c:v>
                </c:pt>
                <c:pt idx="3">
                  <c:v>281207</c:v>
                </c:pt>
                <c:pt idx="4">
                  <c:v>201917</c:v>
                </c:pt>
                <c:pt idx="5">
                  <c:v>153525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A0-4893-A245-628A2DDA87B4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612997</c:v>
                </c:pt>
                <c:pt idx="1">
                  <c:v>407723</c:v>
                </c:pt>
                <c:pt idx="2">
                  <c:v>405859</c:v>
                </c:pt>
                <c:pt idx="3">
                  <c:v>297813</c:v>
                </c:pt>
                <c:pt idx="4">
                  <c:v>295365</c:v>
                </c:pt>
                <c:pt idx="5">
                  <c:v>172025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A0-4893-A245-628A2DDA87B4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760680</c:v>
                </c:pt>
                <c:pt idx="1">
                  <c:v>419050</c:v>
                </c:pt>
                <c:pt idx="2">
                  <c:v>429822</c:v>
                </c:pt>
                <c:pt idx="3">
                  <c:v>369742</c:v>
                </c:pt>
                <c:pt idx="4">
                  <c:v>330432</c:v>
                </c:pt>
                <c:pt idx="5">
                  <c:v>188128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A0-4893-A245-628A2DDA87B4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985549</c:v>
                </c:pt>
                <c:pt idx="1">
                  <c:v>446707</c:v>
                </c:pt>
                <c:pt idx="2">
                  <c:v>485243</c:v>
                </c:pt>
                <c:pt idx="3">
                  <c:v>393547</c:v>
                </c:pt>
                <c:pt idx="4">
                  <c:v>377765</c:v>
                </c:pt>
                <c:pt idx="5">
                  <c:v>213639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4A0-4893-A245-628A2DDA87B4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1267361</c:v>
                </c:pt>
                <c:pt idx="1">
                  <c:v>592466</c:v>
                </c:pt>
                <c:pt idx="2">
                  <c:v>504121</c:v>
                </c:pt>
                <c:pt idx="3">
                  <c:v>600395</c:v>
                </c:pt>
                <c:pt idx="4">
                  <c:v>436531</c:v>
                </c:pt>
                <c:pt idx="5">
                  <c:v>230627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4A0-4893-A245-628A2DDA87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81</c:v>
                </c:pt>
                <c:pt idx="1">
                  <c:v>14</c:v>
                </c:pt>
                <c:pt idx="2">
                  <c:v>22</c:v>
                </c:pt>
                <c:pt idx="3">
                  <c:v>56</c:v>
                </c:pt>
                <c:pt idx="4">
                  <c:v>6</c:v>
                </c:pt>
                <c:pt idx="5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15-41C2-BC9C-F2543ADE4C52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78</c:v>
                </c:pt>
                <c:pt idx="1">
                  <c:v>14</c:v>
                </c:pt>
                <c:pt idx="2">
                  <c:v>18</c:v>
                </c:pt>
                <c:pt idx="3">
                  <c:v>51</c:v>
                </c:pt>
                <c:pt idx="4">
                  <c:v>11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15-41C2-BC9C-F2543ADE4C52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62</c:v>
                </c:pt>
                <c:pt idx="1">
                  <c:v>10</c:v>
                </c:pt>
                <c:pt idx="2">
                  <c:v>16</c:v>
                </c:pt>
                <c:pt idx="3">
                  <c:v>43</c:v>
                </c:pt>
                <c:pt idx="4">
                  <c:v>12</c:v>
                </c:pt>
                <c:pt idx="5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15-41C2-BC9C-F2543ADE4C52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53</c:v>
                </c:pt>
                <c:pt idx="1">
                  <c:v>10</c:v>
                </c:pt>
                <c:pt idx="2">
                  <c:v>16</c:v>
                </c:pt>
                <c:pt idx="3">
                  <c:v>40</c:v>
                </c:pt>
                <c:pt idx="4">
                  <c:v>15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15-41C2-BC9C-F2543ADE4C52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51</c:v>
                </c:pt>
                <c:pt idx="1">
                  <c:v>8</c:v>
                </c:pt>
                <c:pt idx="2">
                  <c:v>16</c:v>
                </c:pt>
                <c:pt idx="3">
                  <c:v>37</c:v>
                </c:pt>
                <c:pt idx="4">
                  <c:v>10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15-41C2-BC9C-F2543ADE4C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349620</c:v>
                </c:pt>
                <c:pt idx="1">
                  <c:v>61291</c:v>
                </c:pt>
                <c:pt idx="2">
                  <c:v>247040</c:v>
                </c:pt>
                <c:pt idx="3">
                  <c:v>218500</c:v>
                </c:pt>
                <c:pt idx="4">
                  <c:v>40340</c:v>
                </c:pt>
                <c:pt idx="5">
                  <c:v>751867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4C-4B90-8C26-15FA440FF14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318713</c:v>
                </c:pt>
                <c:pt idx="1">
                  <c:v>42918</c:v>
                </c:pt>
                <c:pt idx="2">
                  <c:v>182627</c:v>
                </c:pt>
                <c:pt idx="3">
                  <c:v>478107</c:v>
                </c:pt>
                <c:pt idx="4">
                  <c:v>44668</c:v>
                </c:pt>
                <c:pt idx="5">
                  <c:v>703268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4C-4B90-8C26-15FA440FF14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285303</c:v>
                </c:pt>
                <c:pt idx="1">
                  <c:v>40867</c:v>
                </c:pt>
                <c:pt idx="2">
                  <c:v>214413</c:v>
                </c:pt>
                <c:pt idx="3">
                  <c:v>223422</c:v>
                </c:pt>
                <c:pt idx="4">
                  <c:v>49153</c:v>
                </c:pt>
                <c:pt idx="5">
                  <c:v>696918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4C-4B90-8C26-15FA440FF14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274458</c:v>
                </c:pt>
                <c:pt idx="1">
                  <c:v>33071</c:v>
                </c:pt>
                <c:pt idx="2">
                  <c:v>296133</c:v>
                </c:pt>
                <c:pt idx="3">
                  <c:v>207286</c:v>
                </c:pt>
                <c:pt idx="4">
                  <c:v>50295</c:v>
                </c:pt>
                <c:pt idx="5">
                  <c:v>695917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4C-4B90-8C26-15FA440FF14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346460</c:v>
                </c:pt>
                <c:pt idx="1">
                  <c:v>41831</c:v>
                </c:pt>
                <c:pt idx="2">
                  <c:v>306090</c:v>
                </c:pt>
                <c:pt idx="3">
                  <c:v>146727</c:v>
                </c:pt>
                <c:pt idx="4">
                  <c:v>43328</c:v>
                </c:pt>
                <c:pt idx="5">
                  <c:v>873983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54C-4B90-8C26-15FA440FF1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Wiersz_Sprawozdania!$F$11:$F$125</c:f>
              <c:numCache>
                <c:formatCode>#,##0</c:formatCode>
                <c:ptCount val="6"/>
                <c:pt idx="0">
                  <c:v>568768</c:v>
                </c:pt>
                <c:pt idx="1">
                  <c:v>201432</c:v>
                </c:pt>
                <c:pt idx="2">
                  <c:v>718422</c:v>
                </c:pt>
                <c:pt idx="3">
                  <c:v>182071</c:v>
                </c:pt>
                <c:pt idx="4">
                  <c:v>227003</c:v>
                </c:pt>
                <c:pt idx="5">
                  <c:v>266944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29-45AE-A20A-ED58972F457C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Wiersz_Sprawozdania!$G$11:$G$125</c:f>
              <c:numCache>
                <c:formatCode>#,##0</c:formatCode>
                <c:ptCount val="6"/>
                <c:pt idx="0">
                  <c:v>700228</c:v>
                </c:pt>
                <c:pt idx="1">
                  <c:v>356966</c:v>
                </c:pt>
                <c:pt idx="2">
                  <c:v>721733</c:v>
                </c:pt>
                <c:pt idx="3">
                  <c:v>407665</c:v>
                </c:pt>
                <c:pt idx="4">
                  <c:v>260788</c:v>
                </c:pt>
                <c:pt idx="5">
                  <c:v>332757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29-45AE-A20A-ED58972F457C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6"/>
                <c:pt idx="0">
                  <c:v>Działdowo (M)</c:v>
                </c:pt>
                <c:pt idx="1">
                  <c:v>Działdowo (W)</c:v>
                </c:pt>
                <c:pt idx="2">
                  <c:v>Iłowo-Osada</c:v>
                </c:pt>
                <c:pt idx="3">
                  <c:v>Lidzbark</c:v>
                </c:pt>
                <c:pt idx="4">
                  <c:v>Płośnica</c:v>
                </c:pt>
                <c:pt idx="5">
                  <c:v>Rybno</c:v>
                </c:pt>
              </c:strCache>
            </c:strRef>
          </c:cat>
          <c:val>
            <c:numRef>
              <c:f>Wiersz_Sprawozdania!$H$11:$H$125</c:f>
              <c:numCache>
                <c:formatCode>#,##0</c:formatCode>
                <c:ptCount val="6"/>
                <c:pt idx="0">
                  <c:v>870478</c:v>
                </c:pt>
                <c:pt idx="1">
                  <c:v>600826</c:v>
                </c:pt>
                <c:pt idx="2">
                  <c:v>865755</c:v>
                </c:pt>
                <c:pt idx="3">
                  <c:v>531903</c:v>
                </c:pt>
                <c:pt idx="4">
                  <c:v>285038</c:v>
                </c:pt>
                <c:pt idx="5">
                  <c:v>455231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29-45AE-A20A-ED58972F4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działdowski'!$A$9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działdowski'!$N$3,'powiat działdowski'!$X$3,'powiat działdowski'!$AH$3,'powiat działdowski'!$AR$3)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działdowski'!$N$9,'powiat działdowski'!$X$9,'powiat działdowski'!$AH$9,'powiat działdowski'!$AR$9)</c:f>
              <c:numCache>
                <c:formatCode>0.0</c:formatCode>
                <c:ptCount val="4"/>
                <c:pt idx="0">
                  <c:v>16.145965625264584</c:v>
                </c:pt>
                <c:pt idx="1">
                  <c:v>13.827251054465432</c:v>
                </c:pt>
                <c:pt idx="2">
                  <c:v>14.536061588330632</c:v>
                </c:pt>
                <c:pt idx="3">
                  <c:v>14.105353823836076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D20-499A-8E9C-729251644DAB}"/>
            </c:ext>
          </c:extLst>
        </c:ser>
        <c:ser>
          <c:idx val="1"/>
          <c:order val="1"/>
          <c:tx>
            <c:strRef>
              <c:f>'powiat działdowski'!$A$10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działdowski'!$N$10,'powiat działdowski'!$X$10,'powiat działdowski'!$AH$10,'powiat działdowski'!$AR$10)</c:f>
              <c:numCache>
                <c:formatCode>0.0</c:formatCode>
                <c:ptCount val="4"/>
                <c:pt idx="0">
                  <c:v>57.957835915671829</c:v>
                </c:pt>
                <c:pt idx="1">
                  <c:v>55.646433156060887</c:v>
                </c:pt>
                <c:pt idx="2">
                  <c:v>49.819692058346838</c:v>
                </c:pt>
                <c:pt idx="3">
                  <c:v>48.633210934312523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CD20-499A-8E9C-729251644DAB}"/>
            </c:ext>
          </c:extLst>
        </c:ser>
        <c:ser>
          <c:idx val="2"/>
          <c:order val="2"/>
          <c:tx>
            <c:strRef>
              <c:f>'powiat działdowski'!$A$11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działdowski'!$N$11,'powiat działdowski'!$X$11,'powiat działdowski'!$AH$11,'powiat działdowski'!$AR$11)</c:f>
              <c:numCache>
                <c:formatCode>0.0</c:formatCode>
                <c:ptCount val="4"/>
                <c:pt idx="0">
                  <c:v>25.896198459063584</c:v>
                </c:pt>
                <c:pt idx="1">
                  <c:v>30.526315789473685</c:v>
                </c:pt>
                <c:pt idx="2">
                  <c:v>35.644246353322529</c:v>
                </c:pt>
                <c:pt idx="3">
                  <c:v>37.261435241851402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CD20-499A-8E9C-729251644D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działdowski'!$B$3:$F$3,'powiat działdowski'!$N$3,'powiat działdowski'!$X$3,'powiat działdowski'!$AH$3,'powiat działdowski'!$AR$3)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działdowski'!$B$13:$F$13,'powiat działdowski'!$N$13,'powiat działdowski'!$X$13,'powiat działdowski'!$AH$13,'powiat działdowski'!$AR$13)</c:f>
              <c:numCache>
                <c:formatCode>0.0</c:formatCode>
                <c:ptCount val="9"/>
                <c:pt idx="0">
                  <c:v>2.2640467534858035</c:v>
                </c:pt>
                <c:pt idx="1">
                  <c:v>2.8294550457617995</c:v>
                </c:pt>
                <c:pt idx="2">
                  <c:v>3.2928470951250133</c:v>
                </c:pt>
                <c:pt idx="3">
                  <c:v>3.4679690109925074</c:v>
                </c:pt>
                <c:pt idx="4">
                  <c:v>3.4473714407488156</c:v>
                </c:pt>
                <c:pt idx="5">
                  <c:v>5.1138768944204553</c:v>
                </c:pt>
                <c:pt idx="6">
                  <c:v>8.9198606271776999</c:v>
                </c:pt>
                <c:pt idx="7">
                  <c:v>10.220826580226904</c:v>
                </c:pt>
                <c:pt idx="8">
                  <c:v>12.883630264291218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C2F-43AB-9053-43ADB30188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działdowski'!$B$3,'powiat działdowski'!$C$3,'powiat działdowski'!$D$3,'powiat działdowski'!$E$3,'powiat działdowski'!$F$3,'powiat działdowski'!$N$3,'powiat działdowski'!$X$3,'powiat działdowski'!$AH$3,'powiat działdowski'!$AR$3)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działdowski'!$B$14,'powiat działdowski'!$C$14,'powiat działdowski'!$D$14,'powiat działdowski'!$E$14,'powiat działdowski'!$F$14,'powiat działdowski'!$N$14,'powiat działdowski'!$X$14,'powiat działdowski'!$AH$14,'powiat działdowski'!$AR$14)</c:f>
              <c:numCache>
                <c:formatCode>0.0</c:formatCode>
                <c:ptCount val="9"/>
                <c:pt idx="0">
                  <c:v>17.134896679823544</c:v>
                </c:pt>
                <c:pt idx="1">
                  <c:v>20.121237902796981</c:v>
                </c:pt>
                <c:pt idx="2">
                  <c:v>19.66043529305518</c:v>
                </c:pt>
                <c:pt idx="3">
                  <c:v>16.98745421959012</c:v>
                </c:pt>
                <c:pt idx="4">
                  <c:v>15.023574796399485</c:v>
                </c:pt>
                <c:pt idx="5">
                  <c:v>19.747596939776368</c:v>
                </c:pt>
                <c:pt idx="6">
                  <c:v>29.220233089030398</c:v>
                </c:pt>
                <c:pt idx="7">
                  <c:v>28.674548141411844</c:v>
                </c:pt>
                <c:pt idx="8">
                  <c:v>34.576312427763249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EB1-43F4-BFF8-71A7F9EA8A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POWIATY'!$D$3:$D$4</c:f>
              <c:numCache>
                <c:formatCode>0</c:formatCode>
                <c:ptCount val="2"/>
                <c:pt idx="0">
                  <c:v>19045</c:v>
                </c:pt>
                <c:pt idx="1">
                  <c:v>17840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2A-4C4F-B4C6-891E7AD53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22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693228346456693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POWIATY'!$D$2</c:f>
              <c:strCache>
                <c:ptCount val="1"/>
                <c:pt idx="0">
                  <c:v>powiat działdowski</c:v>
                </c:pt>
              </c:strCache>
            </c:strRef>
          </c:cat>
          <c:val>
            <c:numRef>
              <c:f>'WYKRESY - POWIATY'!$D$3</c:f>
              <c:numCache>
                <c:formatCode>0.0</c:formatCode>
                <c:ptCount val="1"/>
                <c:pt idx="0">
                  <c:v>26.221973094170405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07-45FD-B50C-19672A903D66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POWIATY'!$D$2</c:f>
              <c:strCache>
                <c:ptCount val="1"/>
                <c:pt idx="0">
                  <c:v>powiat działdowski</c:v>
                </c:pt>
              </c:strCache>
            </c:strRef>
          </c:cat>
          <c:val>
            <c:numRef>
              <c:f>'WYKRESY - POWIATY'!$D$4</c:f>
              <c:numCache>
                <c:formatCode>0.0</c:formatCode>
                <c:ptCount val="1"/>
                <c:pt idx="0">
                  <c:v>73.778026905829591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07-45FD-B50C-19672A903D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DZIAŁDOWSKI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7Fdbb+O6Ef4rhp+rhKQuJBebBUrK18TJ5tJNe14Er+NIlERREqkL9db+t/O/qniTnE02SYsW6FMN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0.57951</cdr:x>
      <cdr:y>0</cdr:y>
    </cdr:from>
    <cdr:to>
      <cdr:x>0.57951</cdr:x>
      <cdr:y>0.96635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40153" y="-1466850"/>
          <a:ext cx="0" cy="1914536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0.60473</cdr:x>
      <cdr:y>0.06396</cdr:y>
    </cdr:from>
    <cdr:to>
      <cdr:x>0.7879</cdr:x>
      <cdr:y>0.19402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81139" y="126709"/>
          <a:ext cx="1024169" cy="257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0.57808</cdr:x>
      <cdr:y>0</cdr:y>
    </cdr:from>
    <cdr:to>
      <cdr:x>0.57808</cdr:x>
      <cdr:y>0.97573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138553" y="-4419600"/>
          <a:ext cx="0" cy="1914536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0.61633</cdr:x>
      <cdr:y>0.03707</cdr:y>
    </cdr:from>
    <cdr:to>
      <cdr:x>0.80497</cdr:x>
      <cdr:y>0.16839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46214" y="72734"/>
          <a:ext cx="1024169" cy="257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2263</TotalTime>
  <Pages>25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4</cp:revision>
  <cp:lastPrinted>2024-02-07T09:59:00Z</cp:lastPrinted>
  <dcterms:created xsi:type="dcterms:W3CDTF">2024-04-08T13:08:00Z</dcterms:created>
  <dcterms:modified xsi:type="dcterms:W3CDTF">2026-07-08T12:19:00Z</dcterms:modified>
</cp:coreProperties>
</file>