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3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4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5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6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7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8.xml" ContentType="application/vnd.openxmlformats-officedocument.themeOverride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9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0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1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2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3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4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5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6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7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8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19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0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1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2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3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4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5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1326BD59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3D4FAE">
        <w:rPr>
          <w:rFonts w:ascii="Arial" w:hAnsi="Arial" w:cs="Arial"/>
          <w:sz w:val="56"/>
          <w:szCs w:val="56"/>
        </w:rPr>
        <w:t>GIŻYCKI</w:t>
      </w:r>
    </w:p>
    <w:p w14:paraId="40EAE9A5" w14:textId="6E3FA8DE" w:rsidR="009D7F82" w:rsidRPr="009F4B12" w:rsidRDefault="003D4FAE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2FB4781E">
                <wp:simplePos x="0" y="0"/>
                <wp:positionH relativeFrom="column">
                  <wp:posOffset>6798310</wp:posOffset>
                </wp:positionH>
                <wp:positionV relativeFrom="paragraph">
                  <wp:posOffset>3063875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D6A58C" id="Prostokąt: zaokrąglone rogi 15" o:spid="_x0000_s1026" alt="&quot;&quot;" style="position:absolute;margin-left:535.3pt;margin-top:241.2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cx4">
            <w:drawing>
              <wp:inline distT="0" distB="0" distL="0" distR="0" wp14:anchorId="5A4DF8BE" wp14:editId="36808782">
                <wp:extent cx="6133381" cy="3467819"/>
                <wp:effectExtent l="0" t="0" r="1270" b="18415"/>
                <wp:docPr id="5" name="Wykres 5" descr="Obraz przedstawia zarys powiatu giży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5A4DF8BE" wp14:editId="36808782">
                <wp:extent cx="6133381" cy="3467819"/>
                <wp:effectExtent l="0" t="0" r="1270" b="18415"/>
                <wp:docPr id="5" name="Wykres 5" descr="Obraz przedstawia zarys powiatu giży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Wykres 5" descr="Obraz przedstawia zarys powiatu giżyc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2830" cy="3467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6312C503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860CAE">
        <w:rPr>
          <w:rFonts w:ascii="Arial" w:hAnsi="Arial" w:cs="Arial"/>
        </w:rPr>
        <w:t>luty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E43AFB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E43AFB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E43AFB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E43AFB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E43AFB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E43AFB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E43AFB" w:rsidRPr="00E43AFB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2BEB130" w:rsidR="00E96393" w:rsidRPr="00E43AFB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E43AFB">
              <w:rPr>
                <w:rFonts w:ascii="Arial" w:hAnsi="Arial" w:cs="Arial"/>
                <w:sz w:val="24"/>
                <w:szCs w:val="24"/>
              </w:rPr>
              <w:t>Lata 20</w:t>
            </w:r>
            <w:r w:rsidR="00E43AFB" w:rsidRPr="00E43AFB">
              <w:rPr>
                <w:rFonts w:ascii="Arial" w:hAnsi="Arial" w:cs="Arial"/>
                <w:sz w:val="24"/>
                <w:szCs w:val="24"/>
              </w:rPr>
              <w:t>10</w:t>
            </w:r>
            <w:r w:rsidRPr="00E43AFB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640201DE" w:rsidR="00E96393" w:rsidRPr="00E43AFB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E43AFB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E43AFB" w:rsidRPr="00E43AFB">
              <w:rPr>
                <w:rFonts w:ascii="Arial" w:hAnsi="Arial" w:cs="Arial"/>
                <w:sz w:val="40"/>
                <w:szCs w:val="40"/>
              </w:rPr>
              <w:t>8,1</w:t>
            </w:r>
            <w:r w:rsidRPr="00E43AFB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220EDB8E" w:rsidR="00142352" w:rsidRPr="003D4FAE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3D4F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3D4FAE">
        <w:rPr>
          <w:rFonts w:ascii="Arial" w:hAnsi="Arial" w:cs="Arial"/>
          <w:color w:val="FF0000"/>
          <w:sz w:val="28"/>
          <w:szCs w:val="28"/>
        </w:rPr>
        <w:t xml:space="preserve"> </w:t>
      </w:r>
      <w:r w:rsidR="00E43AFB">
        <w:rPr>
          <w:noProof/>
        </w:rPr>
        <w:drawing>
          <wp:inline distT="0" distB="0" distL="0" distR="0" wp14:anchorId="2F09A796" wp14:editId="311FBA85">
            <wp:extent cx="5314950" cy="2181225"/>
            <wp:effectExtent l="0" t="0" r="0" b="0"/>
            <wp:docPr id="1" name="Wykres 1" descr="Wykres przedstawia liczbę mieszkańców powiatu w latach 2005-2024. Od 2010 roku widoczny jest spadek liczby mieszkańców o 8,1% z 57 846 w 2010 roku do 53 165 w 2024 roku. Liczba mieszkańców w pozostałych latach: 2005 – 56 963, 2015 – 57 286, 2020 rok – 54 96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E43AFB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E43AFB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E43AFB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60CCE0ED" w:rsidR="002B30CE" w:rsidRPr="003D4FAE" w:rsidRDefault="00E43AFB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3D4FAE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EDDD611" wp14:editId="5FBDE19B">
            <wp:extent cx="6534150" cy="2390775"/>
            <wp:effectExtent l="0" t="0" r="0" b="0"/>
            <wp:docPr id="3" name="Wykres 3" descr="Wykres przedstawia ruch naturalny w latach 2005 -2024. W latach 2005-2024 obserwuje się spadek liczby urodzeń z 580 w 2005 roku do 297 w 2024 roku oraz wzrost liczby zgonów z 545 w 2005 roku do 638 w 2024 roku. W pozostały latach liczba urodzeń prezentuje się następująco: 2010 rok 567, 2015 rok 517, 2020 rok 426. Natomiast liczba zgonów w kolejnych latach wynosi: 2010 rok 530, 2015 rok 553, 2020 rok 697. Przyrost naturalny to różnica pomiędzy liczbą urodzeń żywych, a liczbą zgonów. W 2005 roku wyniósł 35, w 2024 roku spadł do -341. W pozostałych latach prezentuje się następująco: 2010 rok 37, 2015 rok -36, 2020 rok -27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B10641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B10641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B10641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B1064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B1064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B1064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34 501 mieszkańców w 2060 r., spadek o 35,1% względem 2024 roku, SCENARIUSZ GŁÓWNY: średni współczynnik dzietności, średnie trwanie życia, umiarkowanie dodatnie saldo migracji, 40 017 mieszkańców w 2060 r., spadek o 24,7% względem 2024 r., SCENARIUSZ WYSOKI: wysoki współczynnik dzietności, najdłuższe, trwanie życia, wysokie dodatnie saldo migracji, 45 333 mieszkańców w 2060 r., spadek o 14,7% względem 2024 r.&#10;"/>
      </w:tblPr>
      <w:tblGrid>
        <w:gridCol w:w="3964"/>
        <w:gridCol w:w="4395"/>
        <w:gridCol w:w="4252"/>
      </w:tblGrid>
      <w:tr w:rsidR="00B10641" w:rsidRPr="00B10641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B10641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B10641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B10641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B10641" w:rsidRPr="00B10641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B10641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10641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B10641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10641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B10641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10641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B10641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10641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B10641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10641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B10641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10641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B10641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B10641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B10641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B10641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B10641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B10641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B10641" w:rsidRPr="00B10641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32D8CAE5" w:rsidR="00B46B23" w:rsidRPr="00B10641" w:rsidRDefault="00B10641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B10641">
              <w:rPr>
                <w:rFonts w:ascii="Arial" w:hAnsi="Arial" w:cs="Arial"/>
                <w:sz w:val="36"/>
                <w:szCs w:val="36"/>
                <w:lang w:eastAsia="pl-PL"/>
              </w:rPr>
              <w:t>34 501</w:t>
            </w:r>
          </w:p>
          <w:p w14:paraId="6E0F0F78" w14:textId="18323214" w:rsidR="00B46B23" w:rsidRPr="00B10641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40FDE8D8" w:rsidR="00E352E0" w:rsidRPr="00B10641" w:rsidRDefault="00B10641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B10641">
              <w:rPr>
                <w:rFonts w:ascii="Arial" w:hAnsi="Arial" w:cs="Arial"/>
                <w:sz w:val="36"/>
                <w:szCs w:val="36"/>
                <w:lang w:eastAsia="pl-PL"/>
              </w:rPr>
              <w:t>40 017</w:t>
            </w:r>
          </w:p>
          <w:p w14:paraId="52D15013" w14:textId="677156BE" w:rsidR="00B46B23" w:rsidRPr="00B10641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77F5BAAC" w:rsidR="00E352E0" w:rsidRPr="00B10641" w:rsidRDefault="00B10641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B10641">
              <w:rPr>
                <w:rFonts w:ascii="Arial" w:hAnsi="Arial" w:cs="Arial"/>
                <w:sz w:val="36"/>
                <w:szCs w:val="36"/>
                <w:lang w:eastAsia="pl-PL"/>
              </w:rPr>
              <w:t>45 333</w:t>
            </w:r>
            <w:r w:rsidR="00E352E0" w:rsidRPr="00B10641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B10641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B10641" w:rsidRPr="00B10641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505356AE" w:rsidR="00B46B23" w:rsidRPr="00B10641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B10641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B10641" w:rsidRPr="00B10641">
              <w:rPr>
                <w:rFonts w:ascii="Arial" w:eastAsia="+mn-ea" w:hAnsi="Arial" w:cs="Arial"/>
                <w:sz w:val="32"/>
                <w:szCs w:val="32"/>
              </w:rPr>
              <w:t>35,1</w:t>
            </w:r>
            <w:r w:rsidR="001F75E7" w:rsidRPr="00B10641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B10641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B10641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0EF28994" w:rsidR="00424298" w:rsidRPr="00B10641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B10641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B10641" w:rsidRPr="00B10641">
              <w:rPr>
                <w:rFonts w:ascii="Arial" w:hAnsi="Arial" w:cs="Arial"/>
                <w:sz w:val="32"/>
                <w:szCs w:val="32"/>
                <w:lang w:eastAsia="pl-PL"/>
              </w:rPr>
              <w:t>24,7</w:t>
            </w:r>
            <w:r w:rsidRPr="00B10641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B10641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285C1618" w:rsidR="00424298" w:rsidRPr="00B10641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B10641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B10641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Pr="00B10641">
              <w:rPr>
                <w:rFonts w:ascii="Arial" w:hAnsi="Arial" w:cs="Arial"/>
                <w:sz w:val="32"/>
                <w:szCs w:val="32"/>
                <w:lang w:eastAsia="pl-PL"/>
              </w:rPr>
              <w:t>14,7</w:t>
            </w:r>
            <w:r w:rsidR="00424298" w:rsidRPr="00B10641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B10641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10641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504B8CFC" w:rsidR="002B30CE" w:rsidRPr="003D4FAE" w:rsidRDefault="00B10641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6C6E98" wp14:editId="47BF2FEB">
            <wp:extent cx="6800850" cy="2543175"/>
            <wp:effectExtent l="0" t="0" r="0" b="0"/>
            <wp:docPr id="6" name="Wykres 6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D674EE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D674EE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D674EE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D674EE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D674EE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D674EE" w:rsidRPr="00D674EE" w14:paraId="0079C8C8" w14:textId="77777777" w:rsidTr="001011D7">
        <w:tc>
          <w:tcPr>
            <w:tcW w:w="4820" w:type="dxa"/>
          </w:tcPr>
          <w:p w14:paraId="20413422" w14:textId="3506F5BB" w:rsidR="001011D7" w:rsidRPr="00D674E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D674E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D674EE" w:rsidRPr="00D674EE">
              <w:rPr>
                <w:rFonts w:ascii="Arial" w:hAnsi="Arial" w:cs="Arial"/>
                <w:color w:val="auto"/>
                <w:sz w:val="32"/>
                <w:szCs w:val="32"/>
              </w:rPr>
              <w:t>10,6</w:t>
            </w:r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D674EE" w:rsidRPr="00D674EE" w14:paraId="50F2DBEB" w14:textId="77777777" w:rsidTr="001011D7">
        <w:tc>
          <w:tcPr>
            <w:tcW w:w="4820" w:type="dxa"/>
          </w:tcPr>
          <w:p w14:paraId="5B185E9F" w14:textId="710452B5" w:rsidR="001011D7" w:rsidRPr="00D674E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D674E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 xml:space="preserve">spadek o </w:t>
            </w:r>
            <w:r w:rsidR="00D674EE" w:rsidRPr="00D674EE">
              <w:rPr>
                <w:rFonts w:ascii="Arial" w:hAnsi="Arial" w:cs="Arial"/>
                <w:color w:val="auto"/>
                <w:sz w:val="32"/>
                <w:szCs w:val="32"/>
              </w:rPr>
              <w:t>5,4</w:t>
            </w:r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D674EE" w:rsidRPr="00D674EE" w14:paraId="5EDB18DD" w14:textId="77777777" w:rsidTr="001011D7">
        <w:tc>
          <w:tcPr>
            <w:tcW w:w="4820" w:type="dxa"/>
          </w:tcPr>
          <w:p w14:paraId="0FEBA9BB" w14:textId="093EA2E4" w:rsidR="001011D7" w:rsidRPr="00D674E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D674E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934FD1" w:rsidRPr="00D674EE">
              <w:rPr>
                <w:rFonts w:ascii="Arial" w:hAnsi="Arial" w:cs="Arial"/>
                <w:color w:val="auto"/>
                <w:sz w:val="32"/>
                <w:szCs w:val="32"/>
              </w:rPr>
              <w:t>5,</w:t>
            </w:r>
            <w:r w:rsidR="00D674EE" w:rsidRPr="00D674EE">
              <w:rPr>
                <w:rFonts w:ascii="Arial" w:hAnsi="Arial" w:cs="Arial"/>
                <w:color w:val="auto"/>
                <w:sz w:val="32"/>
                <w:szCs w:val="32"/>
              </w:rPr>
              <w:t>2</w:t>
            </w:r>
            <w:r w:rsidR="00825538" w:rsidRPr="00D674E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D674E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287EE030" w:rsidR="00954590" w:rsidRPr="003D4FAE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D674E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D674E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D674E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D674EE">
        <w:rPr>
          <w:rFonts w:ascii="Arial" w:hAnsi="Arial" w:cs="Arial"/>
          <w:color w:val="auto"/>
          <w:sz w:val="28"/>
          <w:szCs w:val="28"/>
        </w:rPr>
        <w:t xml:space="preserve"> </w:t>
      </w:r>
      <w:r w:rsidR="00B10641">
        <w:rPr>
          <w:noProof/>
        </w:rPr>
        <w:drawing>
          <wp:inline distT="0" distB="0" distL="0" distR="0" wp14:anchorId="266B4AC2" wp14:editId="6DDCB72B">
            <wp:extent cx="5505450" cy="2085975"/>
            <wp:effectExtent l="0" t="0" r="0" b="0"/>
            <wp:docPr id="7" name="Wykres 7" descr="Wykres przedstawia strukturę wieku mieszkańców powiatu w latach 2005-2024. Odsetek osób w wieku przedprodukcyjnym w 2005 roku wynosił 22,3%, do roku 2024 odnotowano spadek o 5,2 p.p. do 17,1%. Odsetek osób w wieku przedprodukcyjnym w roku 2010 wynosił 19,3%, w 2015 roku 17,8%, w 2020 roku 17,7%. Odsetek osób w wieku produkcyjnym w 2005 roku był na poziomie 63,4%, a w 2024 roku 58,0%, co oznacza spadek o 5,4 p.p. Odsetek osób w wieku produkcyjnym w roku 2010 wynosił 65,2%, w 2015 63,5%, w roku 2020 59,7%. Odsetek osób w wieku poprodukcyjnym  z 14,3% w roku 2005 wzrósł do 24,9% w roku 2024 - wzrost o 10,6 p.p. Odsetek osób w wieku poprodukcyjnym w roku 2010 wynosił 15,5%, w 2015 18,7%, a w roku 2020 22,6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D674EE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D674EE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D674EE" w:rsidRPr="00D674EE" w14:paraId="2957D4FF" w14:textId="77777777" w:rsidTr="008014EB">
        <w:tc>
          <w:tcPr>
            <w:tcW w:w="4820" w:type="dxa"/>
            <w:vAlign w:val="center"/>
          </w:tcPr>
          <w:p w14:paraId="4340D5D3" w14:textId="27B44984" w:rsidR="008014EB" w:rsidRPr="00D674EE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D674EE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D91902" w:rsidRPr="00D674EE">
              <w:rPr>
                <w:rFonts w:ascii="Arial" w:eastAsiaTheme="majorEastAsia" w:hAnsi="Arial" w:cs="Arial"/>
                <w:sz w:val="32"/>
                <w:szCs w:val="32"/>
              </w:rPr>
              <w:t>11,</w:t>
            </w:r>
            <w:r w:rsidR="00D674EE" w:rsidRPr="00D674EE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D674EE" w:rsidRPr="00D674EE" w14:paraId="09E1855E" w14:textId="77777777" w:rsidTr="008014EB">
        <w:tc>
          <w:tcPr>
            <w:tcW w:w="4820" w:type="dxa"/>
            <w:vAlign w:val="center"/>
          </w:tcPr>
          <w:p w14:paraId="29931035" w14:textId="0AA053F5" w:rsidR="008014EB" w:rsidRPr="00D674EE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D674EE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1F75E7" w:rsidRPr="00D674EE">
              <w:rPr>
                <w:rFonts w:ascii="Arial" w:eastAsiaTheme="majorEastAsia" w:hAnsi="Arial" w:cs="Arial"/>
                <w:sz w:val="32"/>
                <w:szCs w:val="32"/>
              </w:rPr>
              <w:t>10,</w:t>
            </w:r>
            <w:r w:rsidR="00D674EE" w:rsidRPr="00D674EE">
              <w:rPr>
                <w:rFonts w:ascii="Arial" w:eastAsiaTheme="majorEastAsia" w:hAnsi="Arial" w:cs="Arial"/>
                <w:sz w:val="32"/>
                <w:szCs w:val="32"/>
              </w:rPr>
              <w:t>3</w:t>
            </w:r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D674EE" w:rsidRPr="00D674EE" w14:paraId="6A9C166C" w14:textId="77777777" w:rsidTr="008014EB">
        <w:tc>
          <w:tcPr>
            <w:tcW w:w="4820" w:type="dxa"/>
            <w:vAlign w:val="center"/>
          </w:tcPr>
          <w:p w14:paraId="2BC61EE6" w14:textId="7469E82E" w:rsidR="008014EB" w:rsidRPr="00D674EE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D674EE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934FD1" w:rsidRPr="00D674EE">
              <w:rPr>
                <w:rFonts w:ascii="Arial" w:eastAsiaTheme="majorEastAsia" w:hAnsi="Arial" w:cs="Arial"/>
                <w:sz w:val="32"/>
                <w:szCs w:val="32"/>
              </w:rPr>
              <w:t>0,</w:t>
            </w:r>
            <w:r w:rsidR="00D674EE" w:rsidRPr="00D674EE">
              <w:rPr>
                <w:rFonts w:ascii="Arial" w:eastAsiaTheme="majorEastAsia" w:hAnsi="Arial" w:cs="Arial"/>
                <w:sz w:val="32"/>
                <w:szCs w:val="32"/>
              </w:rPr>
              <w:t>9</w:t>
            </w:r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D674EE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227788EE" w:rsidR="002B30CE" w:rsidRPr="003D4FAE" w:rsidRDefault="00D674EE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D674EE">
        <w:rPr>
          <w:noProof/>
        </w:rPr>
        <w:drawing>
          <wp:inline distT="0" distB="0" distL="0" distR="0" wp14:anchorId="5ECCE99A" wp14:editId="25586035">
            <wp:extent cx="5419725" cy="2228850"/>
            <wp:effectExtent l="0" t="0" r="0" b="0"/>
            <wp:docPr id="10" name="Wykres 10" descr="Wykres przedstawia prognozę struktury wieku mieszkańców powiatu w latach 2030-2060. Odsetek osób w wieku przedprodukcyjnym w 2030 roku będzie wynosił 15,1%, do roku 2060 prognozowany jest spadek o 0,9 p.p. W pozostałych latach prognozowany odsetek osób w wieku przedprodukcyjnym będzie wynosił: w 2040 roku 13,3%, w 2050 roku 14,2%, a 2060 roku 14,2%. Odsetek osób w wieku produkcyjnym w 2030 roku będzie wynosił 57,2%, do roku 2060 prognozowany jest spadek do 46,9%. W pozostałych latach prognozowany odsetek osób w wieku produkcyjnym będzie wynosił: w 2040 roku 54,5%, w 2050 roku 48,3%. Odsetek osób w wieku poprodukcyjnym z 27,8% w 2030 roku wzrośnie do 38,9% w roku 2060 - wzrost o 11,1 p.p. W pozostałych latach prognozowany odsetek osób w wieku poprodukcyjnym będzie wynosił: w 2040 roku 32,3%, a w 2050 roku 37,5%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934FD1" w:rsidRPr="00D674EE">
        <w:rPr>
          <w:noProof/>
        </w:rPr>
        <w:t xml:space="preserve"> </w:t>
      </w:r>
      <w:r w:rsidR="00E96393" w:rsidRPr="003D4F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3D4F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3D4F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A96C0C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96C0C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A96C0C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C06039" w:rsidRPr="00C06039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C06039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039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74DB5E84" w:rsidR="00E0386B" w:rsidRPr="00C06039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C06039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C06039">
              <w:rPr>
                <w:rFonts w:ascii="Arial" w:hAnsi="Arial" w:cs="Arial"/>
                <w:sz w:val="36"/>
                <w:szCs w:val="36"/>
              </w:rPr>
              <w:t>9,7</w:t>
            </w:r>
            <w:r w:rsidRPr="00C06039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C06039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C06039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43E94AF3" w:rsidR="008014EB" w:rsidRPr="00C06039" w:rsidRDefault="008014EB" w:rsidP="007E57A9">
      <w:pPr>
        <w:spacing w:after="0" w:line="240" w:lineRule="auto"/>
        <w:rPr>
          <w:noProof/>
        </w:rPr>
      </w:pPr>
      <w:r w:rsidRPr="00C0603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C06039">
        <w:rPr>
          <w:noProof/>
        </w:rPr>
        <w:t xml:space="preserve"> </w:t>
      </w:r>
      <w:r w:rsidR="00A96C0C" w:rsidRPr="00C06039">
        <w:rPr>
          <w:noProof/>
        </w:rPr>
        <w:drawing>
          <wp:inline distT="0" distB="0" distL="0" distR="0" wp14:anchorId="67ED2F41" wp14:editId="2B4CE7AE">
            <wp:extent cx="5667375" cy="2057400"/>
            <wp:effectExtent l="0" t="0" r="0" b="0"/>
            <wp:docPr id="9" name="Wykres 9" descr="Wykres przedstawia odsetek osób w wieku 80+ w ogólnej liczbie mieszkańców w latach 2005-2024 oraz prognozę na lata 2030-2060. W latach 2005-2024 odnotowano wzrost odsetka osób w wieku 80+, z 2,4% w 2005 roku do 4,0% w 2024 roku. Prognoza na lata 2030-2060 również zapowiada wzrost odsetka osób 80+, z 5,8% w 2030 roku do 13,7% w 2060 roku. W pozostałych latach odsetek osób w wieku 80+ w ogólnej liczbie mieszkańców powiatu przedstawiał się następująco: 2010 rok 3,2%, 2015 rok 3,8%, 2020 rok 4,2%, 2040 rok 10,1%, 2050 rok 10,9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A96C0C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A96C0C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A96C0C" w:rsidRPr="00A96C0C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A96C0C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C0C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17F8E4DD" w:rsidR="00E0386B" w:rsidRPr="00A96C0C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A96C0C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A96C0C">
              <w:rPr>
                <w:rFonts w:ascii="Arial" w:hAnsi="Arial" w:cs="Arial"/>
                <w:sz w:val="36"/>
                <w:szCs w:val="36"/>
              </w:rPr>
              <w:t>18,9</w:t>
            </w:r>
            <w:r w:rsidRPr="00A96C0C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A96C0C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A96C0C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517952E4" w:rsidR="00745E3B" w:rsidRPr="003D4FAE" w:rsidRDefault="00A96C0C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66DD8B5" wp14:editId="703B8C6F">
            <wp:extent cx="5695950" cy="2114550"/>
            <wp:effectExtent l="0" t="0" r="0" b="0"/>
            <wp:docPr id="11" name="Wykres 11" descr="Wykres przedstawia odsetek osób w wieku 80+ w ogólnej liczbie osób w wieku poprodukcyjnym w latach 2005-2024 oraz prognozę na lata 2030-2060. W latach 2005-2024 odsetek osób w wieku 80+ w ogólnej liczbie osób w wieku poprodukcyjnym wynosił 16,6% w 2005 roku, 16,3% w 2024 roku. Prognoza na lata 2030-2060 zapowiada wzrost odsetka osób 80+ w ogólnej liczbie osób w wieku poprodukcyjnym: z 20,8% w 2030 roku do 35,2% w 2060 roku. W pozostałych latach odsetek osób w wieku 80+ w ogólnej liczbie w wieku poprodukcyjnym przedstawia się następująco: 2010 rok 20,5%, 2015 rok 20,5%, 2020 rok 18,6%, 2040 rok 31,4%, 2050 rok 29,1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014EB" w:rsidRPr="003D4F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6F4D9E3A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7E023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6C5C1D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6C5C1D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6C5C1D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C5C1D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6C5C1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6C5C1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6C5C1D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6C5C1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6C5C1D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58397702" w:rsidR="00031775" w:rsidRPr="003D4FAE" w:rsidRDefault="006C5C1D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617666B9" wp14:editId="427F692E">
            <wp:extent cx="4284921" cy="2232838"/>
            <wp:effectExtent l="0" t="0" r="1905" b="0"/>
            <wp:docPr id="33" name="Wykres 33" descr="Wykres prezentuje liczbę rodzin ogółem w powiecie w 2011 i 2021 roku. Według Narodowego Spisu Powszechnego liczba rodzin ogółem w powiecie w 2011 roku wynosiła 16 369, natomiast w 2021 roku 15 513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975B93" wp14:editId="19E1EA70">
            <wp:extent cx="5124450" cy="2333625"/>
            <wp:effectExtent l="0" t="0" r="0" b="0"/>
            <wp:docPr id="38" name="Wykres 38" descr="Wykres prezentuje odsetek rodzin z dziećmi i bez dzieci w ogólnej liczbie rodzin w powiecie w 2021 roku. Według Narodowego Spisu Powszechnego odsetek rodzin bez dzieci w 2021 roku wynosił 29,3%, natomiast rodzin z dziećmi 70,7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3D4FAE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5A8CD064" w:rsidR="00E0386B" w:rsidRPr="003D4FAE" w:rsidRDefault="00A67253" w:rsidP="007E57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>
        <w:rPr>
          <w:noProof/>
        </w:rPr>
        <w:drawing>
          <wp:inline distT="0" distB="0" distL="0" distR="0" wp14:anchorId="6723832A" wp14:editId="6855833E">
            <wp:extent cx="8761095" cy="2286000"/>
            <wp:effectExtent l="0" t="0" r="1905" b="0"/>
            <wp:docPr id="42" name="Wykres 42" descr="Wykres przedstawia odsetek rodzin według liczby dzieci w ogólnej liczbie rodzin z dziećmi w 2021 roku. Odsetek rodzin z 1 dzieckiem wynosił 56,1%, z 2 dzieci 33,3%, z 3 dzieci 8,0%, z 4 i więcej dzieci 2,5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9AB319" w14:textId="08FFFE10" w:rsidR="005C0283" w:rsidRPr="003D4FAE" w:rsidRDefault="005C0283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3D4FAE" w:rsidSect="003A2B81">
          <w:headerReference w:type="default" r:id="rId26"/>
          <w:headerReference w:type="first" r:id="rId2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EF5576C" w14:textId="77777777" w:rsidR="00CF1AFB" w:rsidRPr="00A67253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67253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A67253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7F569B84" w:rsidR="007C5FD1" w:rsidRPr="00A67253" w:rsidRDefault="00A67253" w:rsidP="002A44D5">
      <w:pPr>
        <w:tabs>
          <w:tab w:val="left" w:pos="430"/>
        </w:tabs>
        <w:spacing w:after="120" w:line="240" w:lineRule="auto"/>
        <w:ind w:left="-426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A67253">
        <w:rPr>
          <w:noProof/>
        </w:rPr>
        <w:drawing>
          <wp:inline distT="0" distB="0" distL="0" distR="0" wp14:anchorId="7F22CDB2" wp14:editId="1F3B99E0">
            <wp:extent cx="5048250" cy="2209800"/>
            <wp:effectExtent l="0" t="0" r="0" b="0"/>
            <wp:docPr id="16" name="Wykres 16" descr="Wykres przedstawia liczbę rodzin w powiecie według typu w 2011 r. W 2011 według danych z NSP małżeństw było 11 884, związków niesformalizowanych 775, matek z dziećmi 3236, ojców z dziećmi 475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A67253">
        <w:rPr>
          <w:noProof/>
        </w:rPr>
        <w:drawing>
          <wp:inline distT="0" distB="0" distL="0" distR="0" wp14:anchorId="38991356" wp14:editId="4471647D">
            <wp:extent cx="4819650" cy="2228850"/>
            <wp:effectExtent l="0" t="0" r="0" b="0"/>
            <wp:docPr id="43" name="Wykres 43" descr="Wykres przedstawia liczbę rodzin w powiecie według typu w 2021 r. W 2021 według danych z NSP małżeństw było 9924, związków niesformalizowanych 1375, matek z dziećmi 3555, ojców z dziećmi 659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1CBB89B" w14:textId="79AD5515" w:rsidR="005D6698" w:rsidRPr="00A67253" w:rsidRDefault="00AC1E22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A6725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09A5FA06" w14:textId="135C534B" w:rsidR="00EE3BC0" w:rsidRPr="003D4FAE" w:rsidRDefault="00A67253" w:rsidP="00707869">
      <w:pPr>
        <w:spacing w:line="240" w:lineRule="auto"/>
        <w:jc w:val="center"/>
        <w:rPr>
          <w:rFonts w:ascii="Arial" w:eastAsia="Calibri" w:hAnsi="Arial" w:cs="Arial"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57F42F53" wp14:editId="72509456">
            <wp:extent cx="8633637" cy="2466753"/>
            <wp:effectExtent l="0" t="0" r="0" b="0"/>
            <wp:docPr id="132" name="Wykres 132" descr="Wykres przedstawia procentową zmianę typu rodzin w latach 2011-2021. W latach 2011-2021 liczba małżeństw spadła o 16,5%, liczba związków niesformalizowanych wzrosła o 77,4%, liczba matek z dziećmi wzrosła o 9,9%, natomiast liczba ojców z dziećmi wzrosła o 38,7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221C546" w14:textId="4C60D68D" w:rsidR="006E3A2F" w:rsidRPr="003D4FAE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08DDB1F" w14:textId="1E2F60D5" w:rsidR="005B3FEF" w:rsidRPr="008D6747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F7CA2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8D6747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24D607EC" w:rsidR="00281C4A" w:rsidRPr="003D4FAE" w:rsidRDefault="008D6747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0D63F1E9" wp14:editId="4639231C">
            <wp:extent cx="4603897" cy="2137144"/>
            <wp:effectExtent l="0" t="0" r="6350" b="0"/>
            <wp:docPr id="137" name="Wykres 137" descr="Wykres przedstawia dane dotyczące liczby osób z niepełnosprawnościami w powiecie w 2011 i 2021 roku. Według danych z NSP w 2011 roku w powiecie było 8851 osób z niepełnosprawnościami, w 2021 roku 8063 osoby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FAC0A0" wp14:editId="305EA379">
            <wp:extent cx="4733925" cy="2168525"/>
            <wp:effectExtent l="0" t="0" r="0" b="3175"/>
            <wp:docPr id="138" name="Wykres 138" descr="Wykres prezentuje dane dotyczące odsetka osób z niepełnosprawnościami w ogóle ludności w powiecie w 2011 i 2021 roku. Według danych z NSP odsetek osób z niepełnosprawnościami w ogóle ludności powiatu w 2011 roku wynosił 15,3%, a w 2021 roku 14,7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FD63D8B" w14:textId="7B327B70" w:rsidR="00326CFD" w:rsidRPr="003D4FAE" w:rsidRDefault="008D6747" w:rsidP="0071215E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>
        <w:rPr>
          <w:noProof/>
        </w:rPr>
        <w:drawing>
          <wp:inline distT="0" distB="0" distL="0" distR="0" wp14:anchorId="5AB67378" wp14:editId="100AA8C1">
            <wp:extent cx="5879805" cy="2243470"/>
            <wp:effectExtent l="0" t="0" r="6985" b="4445"/>
            <wp:docPr id="17" name="Wykres 17" descr="Wykres przedstawia odsetek osób z niepełnosprawnościami (tylko biologicznie) oraz z niepełnosprawnościami (prawne) w 2011 i 2021 roku. Odsetek osób z niepełnosprawnościami (tylko biologicznie) w 2011 roku wynosił 38,0%, z niepełnosprawnościami (prawne) 62,0%. W 2021 roku odsetek osób z niepełnosprawnościami (tylko biologicznie) wynosił 34,2%, z niepełnosprawnościami (prawne) 65,8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E2A0023" w14:textId="2E4BF9EB" w:rsidR="005C0283" w:rsidRPr="003D4FAE" w:rsidRDefault="005C0283" w:rsidP="007E57A9">
      <w:pPr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3D4FAE" w:rsidSect="003A2B81">
          <w:headerReference w:type="default" r:id="rId34"/>
          <w:headerReference w:type="first" r:id="rId3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42568D94" w14:textId="77777777" w:rsidR="00326CFD" w:rsidRPr="008D6747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8D6747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8D6747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6774E4A8" w:rsidR="00E7503D" w:rsidRPr="008D6747" w:rsidRDefault="008D6747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8D6747">
        <w:rPr>
          <w:noProof/>
        </w:rPr>
        <w:drawing>
          <wp:inline distT="0" distB="0" distL="0" distR="0" wp14:anchorId="0A74F3FA" wp14:editId="41C99A77">
            <wp:extent cx="6905625" cy="2286000"/>
            <wp:effectExtent l="0" t="0" r="0" b="0"/>
            <wp:docPr id="18" name="Wykres 18" descr="Wykres przedstawia odsetek osób z niepełnosprawnościami według płci w ogóle osób z niepełnosprawnościami w roku 2011 i 2021. Odsetek mężczyzn z niepełnosprawnościami w 2011 roku wynosił 47,9%, natomiast w 2021 roku 47,4%. Odsetek kobiet z niepełnosprawnościami w 2011 roku wynosił 52,2%, natomiast w 2021 roku 52,6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38D0DE5C" w:rsidR="00E7503D" w:rsidRPr="003D4FAE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 w:rsidRPr="008D6747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  <w:r w:rsidR="008D6747">
        <w:rPr>
          <w:noProof/>
        </w:rPr>
        <w:drawing>
          <wp:inline distT="0" distB="0" distL="0" distR="0" wp14:anchorId="3FEF4AC3" wp14:editId="5B6B70B4">
            <wp:extent cx="7334250" cy="2371725"/>
            <wp:effectExtent l="0" t="0" r="0" b="0"/>
            <wp:docPr id="20" name="Wykres 20" descr="Wykres przedstawia odsetek osób z niepełnosprawnościami według wieku w ogóle osób z niepełnosprawnościami w roku 2011 i 2021. Odsetek osób z niepełnosprawnościami w wieku poprodukcyjnym w 2011 roku wynosił 41,4%, natomiast w 2021 roku wzrósł do 54,5%. Odsetek osób z niepełnosprawnościami w wieku produkcyjnym w 2011 roku wynosił 52,1%, natomiast w 2021 roku spadł do 38,9%. Odsetek osób z niepełnosprawnościami w wieku przedprodukcyjnym w 2011 roku wynosił 6,5%, natomiast w 2021 roku 6,6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0ADA690" w14:textId="4EDB7546" w:rsidR="005C0283" w:rsidRPr="003D4FAE" w:rsidRDefault="005C0283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1A69FEBE" w14:textId="574FE98D" w:rsidR="00717522" w:rsidRPr="00470679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470679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470679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470679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06A16652" w:rsidR="00745E3B" w:rsidRPr="003D4FAE" w:rsidRDefault="00470679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8DF1873" wp14:editId="57078235">
            <wp:extent cx="8208335" cy="2413591"/>
            <wp:effectExtent l="0" t="0" r="2540" b="6350"/>
            <wp:docPr id="21" name="Wykres 21" descr="Wykres prezentuje dane dotyczące odsetka osób z niepełnosprawnościami według stopnia niepełnosprawności w roku 2011 i 2021. Odsetek osób z niepełnosprawnościami o stopniu znacznym w 2011 wynosił 26,5%, w 2021 roku 25,0%. Odsetek osób z niepełnosprawnościami o stopniu umiarkowanym w 2011 roku wynosił 36,6%, w 2021 wzrósł do 40,0%. Odsetek osób z niepełnosprawnościami o stopniu lekkim w 2011 roku wynosił 26,1%, natomiast w 2021 roku 26,5%. Odsetek osób z niepełnosprawnościami w wieku 0-15 lat z orzeczeniem o niepełnosprawności w 2011 roku wynosił 6,6%, a 2021 roku wynosił 8,5%. W 2011 roku pojawia się również kategoria osób z niepełnosprawnościami o stopniu nieustalonym, tj. 4,2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14460B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14460B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14460B" w:rsidRPr="0014460B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1F6B50F5" w:rsidR="009E6AAE" w:rsidRPr="0014460B" w:rsidRDefault="0014460B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14460B">
              <w:rPr>
                <w:rFonts w:ascii="Arial" w:hAnsi="Arial" w:cs="Arial"/>
                <w:sz w:val="32"/>
                <w:szCs w:val="32"/>
              </w:rPr>
              <w:t>314</w:t>
            </w:r>
            <w:r w:rsidR="00C951A6" w:rsidRPr="0014460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406BD" w:rsidRPr="0014460B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14460B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14460B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046BAA89" w:rsidR="0081654B" w:rsidRPr="003D4FAE" w:rsidRDefault="0014460B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3179F049" wp14:editId="65986D86">
            <wp:extent cx="5784112" cy="1807535"/>
            <wp:effectExtent l="0" t="0" r="7620" b="2540"/>
            <wp:docPr id="156" name="Wykres 156" descr="Według danych NSP2021 w powiecie było 314 imigrantów. Odsetek imigrantów mężczyzn wynosił 64,6%, odsetek imigrantów kobiet 35,4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1F1E8BC8" w:rsidR="006449A6" w:rsidRPr="003D4FAE" w:rsidRDefault="0014460B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143B7DEB" wp14:editId="40F36D52">
            <wp:extent cx="4114800" cy="2466340"/>
            <wp:effectExtent l="0" t="0" r="0" b="0"/>
            <wp:docPr id="159" name="Wykres 159" descr="Wykres przedstawia odsetek imigrantów w powiecie według grup wieku według NSP2021. W 2021 roku odsetek imigrantów w wieku przedprodukcyjnym wynosił 1,9%, w wieku produkcyjnym 89,2%, w wieku poprodukcyjnym 8,9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E5323F" wp14:editId="427C772E">
            <wp:extent cx="5368969" cy="2615609"/>
            <wp:effectExtent l="0" t="0" r="3175" b="0"/>
            <wp:docPr id="22" name="Wykres 22" descr="Wykres przedstawia odsetek imigrantów według kraju pochodzenia w powiecie w 2021 roku. Największy odsetek imigrantów pochodził z Europy, z krajów spoza Unii Europejskiej (70,4%). Następnie z krajów Unii Europejskiej (11,1%). Spory odsetek stanowili imigranci bez ustalonego kraju pochodzenia (14,0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3D4FAE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3D4FAE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3D4FAE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652B3A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652B3A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652B3A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3CBD6692" w:rsidR="00463E62" w:rsidRPr="003D4FAE" w:rsidRDefault="00652B3A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3D4FAE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47313A">
        <w:rPr>
          <w:rFonts w:ascii="Arial" w:eastAsia="Calibri" w:hAnsi="Arial" w:cs="Arial"/>
          <w:b/>
          <w:noProof/>
          <w:sz w:val="40"/>
          <w:szCs w:val="40"/>
        </w:rPr>
        <w:drawing>
          <wp:inline distT="0" distB="0" distL="0" distR="0" wp14:anchorId="4914D338" wp14:editId="22BB5612">
            <wp:extent cx="5633085" cy="4405630"/>
            <wp:effectExtent l="0" t="0" r="5715" b="0"/>
            <wp:docPr id="23" name="Obraz 23" descr="Mapa przedstawia granice powiatu w podziale na gminy: Giżycko (miejska), Giżycko (wiejska), Kruklanki, Miłki, Ryn, Wydmi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Mapa przedstawia granice powiatu w podziale na gminy: Giżycko (miejska), Giżycko (wiejska), Kruklanki, Miłki, Ryn, Wydminy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652B3A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52B3A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652B3A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52B3A">
        <w:rPr>
          <w:rFonts w:ascii="Arial" w:hAnsi="Arial" w:cs="Arial"/>
          <w:sz w:val="28"/>
          <w:szCs w:val="28"/>
        </w:rPr>
        <w:t xml:space="preserve">Liczba ludności </w:t>
      </w:r>
      <w:r w:rsidR="001808C1" w:rsidRPr="00652B3A">
        <w:rPr>
          <w:rFonts w:ascii="Arial" w:hAnsi="Arial" w:cs="Arial"/>
          <w:sz w:val="28"/>
          <w:szCs w:val="28"/>
        </w:rPr>
        <w:t xml:space="preserve">w poszczególnych gminach </w:t>
      </w:r>
      <w:r w:rsidRPr="00652B3A">
        <w:rPr>
          <w:rFonts w:ascii="Arial" w:hAnsi="Arial" w:cs="Arial"/>
          <w:sz w:val="28"/>
          <w:szCs w:val="28"/>
        </w:rPr>
        <w:t>w 202</w:t>
      </w:r>
      <w:r w:rsidR="00810B8A" w:rsidRPr="00652B3A">
        <w:rPr>
          <w:rFonts w:ascii="Arial" w:hAnsi="Arial" w:cs="Arial"/>
          <w:sz w:val="28"/>
          <w:szCs w:val="28"/>
        </w:rPr>
        <w:t>4</w:t>
      </w:r>
      <w:r w:rsidRPr="00652B3A">
        <w:rPr>
          <w:rFonts w:ascii="Arial" w:hAnsi="Arial" w:cs="Arial"/>
          <w:sz w:val="28"/>
          <w:szCs w:val="28"/>
        </w:rPr>
        <w:t xml:space="preserve"> r.</w:t>
      </w:r>
    </w:p>
    <w:p w14:paraId="65A23606" w14:textId="5F2B98E6" w:rsidR="00724ED6" w:rsidRPr="00FC7996" w:rsidRDefault="00652B3A" w:rsidP="00652B3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C7996">
        <w:rPr>
          <w:noProof/>
        </w:rPr>
        <w:drawing>
          <wp:inline distT="0" distB="0" distL="0" distR="0" wp14:anchorId="607D1C7C" wp14:editId="60010420">
            <wp:extent cx="7353300" cy="2466975"/>
            <wp:effectExtent l="0" t="0" r="0" b="0"/>
            <wp:docPr id="24" name="Wykres 24" descr="Wykres przedstawia liczbę ludności w gminach powiatu w 2024 r.: gmina miejska Giżycko 26 832 mieszkańców, gmina wiejska Giżycko 9020 mieszkańców, gmina Kruklanki 2889 mieszkańców, gmina Miłki 3392 mieszkańców, gmina Ryn 5282 mieszkańców, gmina Wydminy 5750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95AD8059-696F-41A3-9573-6D7DB1A0D3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77893424" w:rsidR="00F63691" w:rsidRPr="00FC7996" w:rsidRDefault="00F63691" w:rsidP="00652B3A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FC7996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FC7996">
        <w:rPr>
          <w:rFonts w:ascii="Arial" w:hAnsi="Arial" w:cs="Arial"/>
          <w:sz w:val="28"/>
          <w:szCs w:val="28"/>
        </w:rPr>
        <w:t>4</w:t>
      </w:r>
      <w:r w:rsidRPr="00FC7996">
        <w:rPr>
          <w:rFonts w:ascii="Arial" w:hAnsi="Arial" w:cs="Arial"/>
          <w:sz w:val="28"/>
          <w:szCs w:val="28"/>
        </w:rPr>
        <w:t>-2040 (w %)</w:t>
      </w:r>
    </w:p>
    <w:p w14:paraId="2107DA77" w14:textId="7FDE4669" w:rsidR="009956DA" w:rsidRPr="003D4FAE" w:rsidRDefault="00FC7996" w:rsidP="00FB6DFB">
      <w:pPr>
        <w:spacing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3D4FAE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A9B7245" wp14:editId="1A6A5FE4">
            <wp:extent cx="7648575" cy="2162175"/>
            <wp:effectExtent l="0" t="0" r="0" b="0"/>
            <wp:docPr id="25" name="Wykres 25" descr="Wykres przedstawia prognozę zmiany liczby ludności na lata 2024-2040 w gminach powiatu: gmina miejska Giżycko - spadek o 5,4%, gmina wiejska Giżycko - wzrost o 5,8%, gmina Kruklanki - spadek o 29%, gmina Miłki - spadek o 19,2%, gmina Ryn - spadek o 25,6%, gmina Wydminy - spadek o 18,9%.">
              <a:extLst xmlns:a="http://schemas.openxmlformats.org/drawingml/2006/main">
                <a:ext uri="{FF2B5EF4-FFF2-40B4-BE49-F238E27FC236}">
                  <a16:creationId xmlns:a16="http://schemas.microsoft.com/office/drawing/2014/main" id="{FDB376A8-6F69-4F2D-B855-2CB58B8342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3D4FAE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FB6DFB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FB6DFB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FB6DFB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B6DFB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56F662FD" w:rsidR="007D25CF" w:rsidRPr="003D4FAE" w:rsidRDefault="00FB6DFB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39640D3" wp14:editId="75C00430">
            <wp:extent cx="8239125" cy="2476500"/>
            <wp:effectExtent l="0" t="0" r="0" b="0"/>
            <wp:docPr id="26" name="Wykres 26" descr="Wykres przedstawia przyrost naturalny w poszczególnych gminach powiatu w 2024 r. i prognozy w 2040 r.: w gminie miejskiej Giżycko -247 w 2024 roku, -233 w 2040 roku; w gminie wiejskiej Giżycko 1 w 2024 roku, -81 w 2040 roku; w gminie Kruklanki -20 w 2024 roku, -19 w 2040 roku; w gminie Miłki -20 w 2024 roku, -20 w 2040 roku;  w gminie Ryn -22 w 2024 roku, -44 w 2040 roku, w gminie Wydminy -33 w 2024 roku, -47 w 2040 roku.">
              <a:extLst xmlns:a="http://schemas.openxmlformats.org/drawingml/2006/main">
                <a:ext uri="{FF2B5EF4-FFF2-40B4-BE49-F238E27FC236}">
                  <a16:creationId xmlns:a16="http://schemas.microsoft.com/office/drawing/2014/main" id="{3EFD404C-E4A9-478E-A5D3-45678AA9D7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750AB81" w14:textId="40D14E07" w:rsidR="00BA2F25" w:rsidRPr="007A55F5" w:rsidRDefault="00BA2F25" w:rsidP="00FB6DFB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7A55F5">
        <w:rPr>
          <w:rFonts w:ascii="Arial" w:hAnsi="Arial" w:cs="Arial"/>
          <w:sz w:val="28"/>
          <w:szCs w:val="28"/>
        </w:rPr>
        <w:t>Saldo migracji wewnętrznych w poszczególnych gminach w 2024 r. i 2040 r.</w:t>
      </w:r>
    </w:p>
    <w:p w14:paraId="37A2871C" w14:textId="402818D7" w:rsidR="00253814" w:rsidRPr="003D4FAE" w:rsidRDefault="007A55F5" w:rsidP="008C756F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53814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D4DC18D" wp14:editId="494CABCD">
            <wp:extent cx="8067675" cy="2200275"/>
            <wp:effectExtent l="0" t="0" r="0" b="0"/>
            <wp:docPr id="28" name="Wykres 28" descr="Wykres przedstawia saldo migracji wewnętrznych w poszczególnych gminach powiatu w 2024 r. i prognozy w 2040 r.: w gminie miejskiej Giżycko -143 w 2024 roku, 40 w 2040 roku; w gminie wiejskiej Giżycko 142 w 2024 roku, 265 w 2040 roku; w gminie Kruklanki -25 w 2024 roku, -24 w 2040 roku; w gminie Miłki -38 w 2024 roku, -29 w 2040 roku;  w gminie Ryn -53 w 2024 roku, -44 w 2040 roku; w gminie Wydminy -23 w 2024 roku, -32 w 2040 roku.">
              <a:extLst xmlns:a="http://schemas.openxmlformats.org/drawingml/2006/main">
                <a:ext uri="{FF2B5EF4-FFF2-40B4-BE49-F238E27FC236}">
                  <a16:creationId xmlns:a16="http://schemas.microsoft.com/office/drawing/2014/main" id="{86237C23-F3C5-4556-83B6-8C9B8340EC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663D75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63D75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663D75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663D75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663D75">
        <w:rPr>
          <w:rFonts w:ascii="Arial" w:hAnsi="Arial" w:cs="Arial"/>
          <w:sz w:val="28"/>
          <w:szCs w:val="28"/>
        </w:rPr>
        <w:t xml:space="preserve">w poszczególnych gminach </w:t>
      </w:r>
      <w:r w:rsidRPr="00663D75">
        <w:rPr>
          <w:rFonts w:ascii="Arial" w:hAnsi="Arial" w:cs="Arial"/>
          <w:sz w:val="28"/>
          <w:szCs w:val="28"/>
        </w:rPr>
        <w:t>w 202</w:t>
      </w:r>
      <w:r w:rsidR="00473E28" w:rsidRPr="00663D75">
        <w:rPr>
          <w:rFonts w:ascii="Arial" w:hAnsi="Arial" w:cs="Arial"/>
          <w:sz w:val="28"/>
          <w:szCs w:val="28"/>
        </w:rPr>
        <w:t>4</w:t>
      </w:r>
      <w:r w:rsidRPr="00663D75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35973796" w:rsidR="009C7327" w:rsidRPr="003D4FAE" w:rsidRDefault="00246F8F" w:rsidP="00246F8F">
      <w:pPr>
        <w:spacing w:before="120" w:after="120"/>
        <w:rPr>
          <w:noProof/>
          <w:color w:val="FF0000"/>
        </w:rPr>
      </w:pPr>
      <w:r>
        <w:rPr>
          <w:noProof/>
        </w:rPr>
        <w:drawing>
          <wp:inline distT="0" distB="0" distL="0" distR="0" wp14:anchorId="04C7E917" wp14:editId="6FA380B5">
            <wp:extent cx="4629150" cy="2466975"/>
            <wp:effectExtent l="0" t="0" r="0" b="0"/>
            <wp:docPr id="29" name="Wykres 29" descr="Wykres przedstawia strukturę wieku mieszkańców w poszczególnych gminach w 2024 r.: gmina miejska Giżycko - osoby w wieku przedprodukcyjnym 16,4%, osoby w wieku produkcyjnym 56,2%, osoby w wieku poprodukcyjnym 27,3%; gmina wiejska Giżycko - osoby w wieku przedprodukcyjnym 19,2%, osoby w wieku produkcyjnym 60,4%, osoby w wieku poprodukcyjnym 20,4%; gmina Kruklanki - osoby w wieku przedprodukcyjnym 17,8%, osoby w wieku produkcyjnym 60,2%, osoby w wieku poprodukcyjnym 22,1%; gmina Miłki - osoby w wieku przedprodukcyjnym 17,0%, osoby w wieku produkcyjnym 60,1%, osoby w wieku poprodukcyjnym 23,0%; gmina Ryn - osoby w wieku przedprodukcyjnym 16,6%, osoby w wieku produkcyjnym 58,6%, osoby w wieku poprodukcyjnym 24,8%; gmina Wydminy - osoby w wieku przedprodukcyjnym 17,0%, osoby w wieku produkcyjnym 59,9%, osoby w wieku poprodukcyjnym 23,1%">
              <a:extLst xmlns:a="http://schemas.openxmlformats.org/drawingml/2006/main">
                <a:ext uri="{FF2B5EF4-FFF2-40B4-BE49-F238E27FC236}">
                  <a16:creationId xmlns:a16="http://schemas.microsoft.com/office/drawing/2014/main" id="{65FF4C7D-AEAC-40E6-A100-2A9FAA6FAE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3C4465" wp14:editId="5DB3C129">
            <wp:extent cx="4895850" cy="2447925"/>
            <wp:effectExtent l="0" t="0" r="0" b="0"/>
            <wp:docPr id="31" name="Wykres 31" descr="Wykres przedstawia strukturę wieku mieszkańców w poszczególnych gminach w 2040 r.: gmina miejska Giżycko - osoby w wieku przedprodukcyjnym 13,7%, osoby w wieku produkcyjnym 54,7%, osoby w wieku poprodukcyjnym 31,6%; gmina wiejska Giżycko - osoby w wieku przedprodukcyjnym 13,7%, osoby w wieku produkcyjnym 54,1%, osoby w wieku poprodukcyjnym 32,3%; gmina Kruklanki - osoby w wieku przedprodukcyjnym 11,2%, osoby w wieku produkcyjnym 53,7%, osoby w wieku poprodukcyjnym 35,2%; gmina Miłki - osoby w wieku przedprodukcyjnym 13,6%, osoby w wieku produkcyjnym 55,7%, osoby w wieku poprodukcyjnym 30,7%; gmina Ryn - osoby w wieku przedprodukcyjnym 11,7%, osoby w wieku produkcyjnym 49,3%, osoby w wieku poprodukcyjnym 39,0%; gmina Wydminy - osoby w wieku przedprodukcyjnym 12,1%, osoby w wieku produkcyjnym 58,0%, osoby w wieku poprodukcyjnym 29,9%.">
              <a:extLst xmlns:a="http://schemas.openxmlformats.org/drawingml/2006/main">
                <a:ext uri="{FF2B5EF4-FFF2-40B4-BE49-F238E27FC236}">
                  <a16:creationId xmlns:a16="http://schemas.microsoft.com/office/drawing/2014/main" id="{50056C6E-084F-4B92-AAB2-8A61E4C4F5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3862A03D" w14:textId="50F19FF8" w:rsidR="00377D8B" w:rsidRPr="003D4FAE" w:rsidRDefault="0066447A" w:rsidP="00377D8B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092C223" wp14:editId="631314E4">
            <wp:extent cx="9134475" cy="2352675"/>
            <wp:effectExtent l="0" t="0" r="0" b="0"/>
            <wp:docPr id="32" name="Wykres 32" descr="Wykres przedstawia prognozę zmiany struktury wieku mieszkańców w poszczególnych gminach powiatu w latach 2024-2040. W gminie miejskiej Giżycko odsetek osób w wieku przedprodukcyjnym spadnie o 2,7 p.p., osób w wieku produkcyjnym spadnie o 1,5 p.p., natomiast osób w wieku poprodukcyjnym wzrośnie o 4,3 p.p. W gminie wiejskiej Giżycko odsetek osób w wieku przedprodukcyjnym spadnie o 5,6 p.p., osób w wieku produkcyjnym spadnie o 6,3 p.p., natomiast osób w wieku poprodukcyjnym wzrośnie o 11,9 p.p. W gminie Kruklanki odsetek osób w wieku przedprodukcyjnym spadnie o 6,6 p.p., osób w wieku produkcyjnym spadnie o 6,5 p.p., natomiast osób w wieku poprodukcyjnym wzrośnie o 13,1 p.p. W gminie Miłki odsetek osób w wieku przedprodukcyjnym spadnie o 3,4 p.p., osób w wieku produkcyjnym spadnie o 4,3 p.p., natomiast odsetek osób w wieku poprodukcyjnym wzrośnie o 7,7 p.p. W gminie Ryn odsetek osób w wieku przedprodukcyjnym spadnie o 4,9 p.p., osób w wieku produkcyjnym spadnie o 9,3 p.p., natomiast odsetek osób w wieku poprodukcyjnym wzrośnie o 14,2 p.p. W gminie Wydminy odsetek osób w wieku przedprodukcyjnym spadnie o 4,9 p.p., osób w wieku produkcyjnym spadnie o 1,9 p.p., natomiast odsetek osób w wieku poprodukcyjnym wzrośnie o 6,8 p.p.">
              <a:extLst xmlns:a="http://schemas.openxmlformats.org/drawingml/2006/main">
                <a:ext uri="{FF2B5EF4-FFF2-40B4-BE49-F238E27FC236}">
                  <a16:creationId xmlns:a16="http://schemas.microsoft.com/office/drawing/2014/main" id="{2CD0E35E-2F26-43D7-B838-859E039746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08B11DBA" w14:textId="33503BBB" w:rsidR="00F901C5" w:rsidRPr="003D4FAE" w:rsidRDefault="00F901C5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3D4FAE" w:rsidSect="003A2B81">
          <w:headerReference w:type="default" r:id="rId55"/>
          <w:headerReference w:type="first" r:id="rId5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25B5B4D9" w14:textId="2BD4B20E" w:rsidR="00E2570A" w:rsidRPr="00EC4BF2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EC4BF2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EC4BF2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EC4BF2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EC4BF2">
        <w:rPr>
          <w:rFonts w:ascii="Arial" w:hAnsi="Arial" w:cs="Arial"/>
          <w:sz w:val="28"/>
          <w:szCs w:val="28"/>
        </w:rPr>
        <w:t>202</w:t>
      </w:r>
      <w:r w:rsidR="00A21A01" w:rsidRPr="00EC4BF2">
        <w:rPr>
          <w:rFonts w:ascii="Arial" w:hAnsi="Arial" w:cs="Arial"/>
          <w:sz w:val="28"/>
          <w:szCs w:val="28"/>
        </w:rPr>
        <w:t>4</w:t>
      </w:r>
      <w:r w:rsidR="007A596E" w:rsidRPr="00EC4BF2">
        <w:rPr>
          <w:rFonts w:ascii="Arial" w:hAnsi="Arial" w:cs="Arial"/>
          <w:sz w:val="28"/>
          <w:szCs w:val="28"/>
        </w:rPr>
        <w:t xml:space="preserve"> r. i </w:t>
      </w:r>
      <w:r w:rsidRPr="00EC4BF2">
        <w:rPr>
          <w:rFonts w:ascii="Arial" w:hAnsi="Arial" w:cs="Arial"/>
          <w:sz w:val="28"/>
          <w:szCs w:val="28"/>
        </w:rPr>
        <w:t>2040 r.</w:t>
      </w:r>
    </w:p>
    <w:p w14:paraId="4192BE98" w14:textId="61CCD17F" w:rsidR="00E71220" w:rsidRPr="00EC4BF2" w:rsidRDefault="00EC4BF2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C4BF2">
        <w:rPr>
          <w:noProof/>
        </w:rPr>
        <w:drawing>
          <wp:inline distT="0" distB="0" distL="0" distR="0" wp14:anchorId="098DEFF3" wp14:editId="4ADA49F8">
            <wp:extent cx="8524875" cy="2257425"/>
            <wp:effectExtent l="0" t="0" r="0" b="0"/>
            <wp:docPr id="41" name="Wykres 41" descr="Wykres przedstawia odsetek osób w wieku 80+ w ogólnej liczbie mieszkańców w poszczególnych gminach powiatu w 2024 r. i 2040 r. W gminie miejskiej Giżycko w 2024 roku osoby w wieku 80+ stanowiły 4,7% ogółu, a w 2040 roku odsetek ten wzrośnie do 10,3%. W gminie wiejskiej Giżycko odsetek osób 80+ w 2024 roku wynosił 2,6%, natomiast w 2040 roku wzrośnie do 8,8%. W gminie Kruklanki odsetek osób w wieku 80+ w 2024 roku wynosił 3,9%, a w 2040 roku osiągnie 11,4%. W gminie Miłki odsetek osób 80+ w 2024 roku wynosił 3,2%, a w roku 2040 wzrośnie do 8,8%. W gminie Ryn odsetek osób w wieku 80+ wynosił 4,1%, a w 2040 roku wzrośnie do 12,6%. W gminie Wydminy odsetek osób w wieku 80+ wynosił 3,9%, a w 2040 roku wzrośnie do 10,4%. ">
              <a:extLst xmlns:a="http://schemas.openxmlformats.org/drawingml/2006/main">
                <a:ext uri="{FF2B5EF4-FFF2-40B4-BE49-F238E27FC236}">
                  <a16:creationId xmlns:a16="http://schemas.microsoft.com/office/drawing/2014/main" id="{720A8A1B-3A9F-47DE-8327-64CFBF7C7C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45AD5D6" w14:textId="17042203" w:rsidR="002763F3" w:rsidRPr="00EC4BF2" w:rsidRDefault="00E71220" w:rsidP="004906AC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EC4BF2">
        <w:rPr>
          <w:rFonts w:ascii="Arial" w:hAnsi="Arial" w:cs="Arial"/>
          <w:sz w:val="28"/>
          <w:szCs w:val="28"/>
        </w:rPr>
        <w:t>Odsetek osób w wieku 80+</w:t>
      </w:r>
      <w:r w:rsidRPr="00EC4BF2">
        <w:rPr>
          <w:rFonts w:ascii="Arial" w:hAnsi="Arial" w:cs="Arial"/>
          <w:noProof/>
          <w:sz w:val="22"/>
          <w:szCs w:val="22"/>
        </w:rPr>
        <w:t xml:space="preserve"> </w:t>
      </w:r>
      <w:r w:rsidRPr="00EC4BF2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EC4BF2">
        <w:rPr>
          <w:noProof/>
        </w:rPr>
        <w:t xml:space="preserve"> </w:t>
      </w:r>
    </w:p>
    <w:p w14:paraId="6120B28D" w14:textId="71FF66E5" w:rsidR="003A085B" w:rsidRPr="003D4FAE" w:rsidRDefault="00EC4BF2" w:rsidP="004906AC">
      <w:pPr>
        <w:jc w:val="center"/>
        <w:rPr>
          <w:b/>
          <w:bCs/>
          <w:color w:val="FF0000"/>
          <w:sz w:val="48"/>
          <w:szCs w:val="48"/>
        </w:rPr>
        <w:sectPr w:rsidR="003A085B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E1B66D0" wp14:editId="312AC231">
            <wp:extent cx="8667750" cy="2114550"/>
            <wp:effectExtent l="0" t="0" r="0" b="0"/>
            <wp:docPr id="44" name="Wykres 44" descr="Wykres przedstawia odsetek osób w wieku 80+ w ogólnej liczbie osób w wieku poprodukcyjnym w poszczególnych gminach powiatu w 2024 r. i 2040 r. W gminie miejskiej Giżycko w 2024 roku osoby w wieku 80+ stanowiły 17,1% ogółu osób w wieku poprodukcyjnym, a w 2040 roku odsetek ten wzrośnie do 32,5%. W gminie wiejskiej Giżycko odsetek osób 80+ w ogóle osób w wieku poprodukcyjnym w 2024 roku wynosił 12,9%, natomiast w 2040 roku wzrośnie do 27,3%. W gminie Kruklanki odsetek osób 80+ w ogóle osób w wieku poprodukcyjnym w 2024 roku wynosił 17,6%, a w 2040 roku osiągnie 32,3%. W gminie Miłki odsetek 80+ w ogóle osób w wieku poprodukcyjnym w 2024 roku wynosił 13,9%, a w roku 2040 wzrośnie do 28,7%. W gminie Ryn odsetek osób 80+ w ogóle osób w wieku poprodukcyjnym wynosił 16,6%, a w 2040 roku wzrośnie do 32,3%. W gminie Wydminy odsetek osób 80+ w ogóle osób w wieku poprodukcyjnym wynosił 16,7%, a w 2040 roku wzrośnie do 34,9%. ">
              <a:extLst xmlns:a="http://schemas.openxmlformats.org/drawingml/2006/main">
                <a:ext uri="{FF2B5EF4-FFF2-40B4-BE49-F238E27FC236}">
                  <a16:creationId xmlns:a16="http://schemas.microsoft.com/office/drawing/2014/main" id="{A71AF547-9B55-494F-B8A0-9B93C1208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3278D1" w:rsidRDefault="008D1E22" w:rsidP="007E57A9">
      <w:pPr>
        <w:spacing w:before="360" w:after="0" w:line="240" w:lineRule="auto"/>
        <w:rPr>
          <w:sz w:val="24"/>
          <w:szCs w:val="24"/>
        </w:rPr>
      </w:pPr>
      <w:r w:rsidRPr="003278D1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3278D1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3278D1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3278D1">
        <w:rPr>
          <w:rFonts w:ascii="Arial" w:hAnsi="Arial" w:cs="Arial"/>
          <w:sz w:val="28"/>
          <w:szCs w:val="28"/>
        </w:rPr>
        <w:t>w poszczególnych gminach</w:t>
      </w:r>
      <w:r w:rsidR="000847D0" w:rsidRPr="003278D1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3278D1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3278D1">
        <w:rPr>
          <w:rFonts w:ascii="Arial" w:hAnsi="Arial" w:cs="Arial"/>
          <w:sz w:val="28"/>
          <w:szCs w:val="28"/>
        </w:rPr>
        <w:t xml:space="preserve"> </w:t>
      </w:r>
      <w:r w:rsidR="000847D0" w:rsidRPr="003278D1">
        <w:rPr>
          <w:rFonts w:ascii="Arial" w:hAnsi="Arial" w:cs="Arial"/>
          <w:sz w:val="28"/>
          <w:szCs w:val="28"/>
        </w:rPr>
        <w:t>w 2021 r.</w:t>
      </w:r>
    </w:p>
    <w:p w14:paraId="613FDCEC" w14:textId="1DFA2A16" w:rsidR="00D0775A" w:rsidRPr="003D4FAE" w:rsidRDefault="003278D1" w:rsidP="00347B2D">
      <w:pPr>
        <w:spacing w:after="120" w:line="240" w:lineRule="auto"/>
        <w:ind w:left="-142" w:right="-32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2E70691" wp14:editId="1AD63664">
            <wp:extent cx="4667003" cy="2196935"/>
            <wp:effectExtent l="0" t="0" r="635" b="0"/>
            <wp:docPr id="178" name="Wykres 178" descr="Wykres przedstawia liczbę rodzin w poszczególnych gminach powiatu w 2021 roku: w gminie miejskiej Giżycko 8095, w gminie wiejskiej Giżycko 2414, w gminie Kruklanki 834, w gminie Miłki 971, w gminie Ryn 1552, w gminie Wydminy 1647. ">
              <a:extLst xmlns:a="http://schemas.openxmlformats.org/drawingml/2006/main">
                <a:ext uri="{FF2B5EF4-FFF2-40B4-BE49-F238E27FC236}">
                  <a16:creationId xmlns:a16="http://schemas.microsoft.com/office/drawing/2014/main" id="{5496AEB1-1C89-43C1-B77D-FF7E09EF93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 w:rsidRPr="00D65395">
        <w:rPr>
          <w:rFonts w:ascii="Arial" w:hAnsi="Arial" w:cs="Arial"/>
          <w:noProof/>
        </w:rPr>
        <w:drawing>
          <wp:inline distT="0" distB="0" distL="0" distR="0" wp14:anchorId="212D576D" wp14:editId="080C3B99">
            <wp:extent cx="4905375" cy="2381250"/>
            <wp:effectExtent l="0" t="0" r="0" b="0"/>
            <wp:docPr id="180" name="Wykres 180" descr="Wykres przedstawia odsetek rodzin z dziećmi i bez dzieci w ogólnej liczbie rodzin w gminach powiatu w 2021 r. W gminie miejskiej Giżycko 28,8% rodzin nie ma dzieci, a 71,2% to rodziny z dziećmi. W gminie wiejskiej Giżycko 24,9% rodzin to rodziny bez dzieci, a 75,1% to rodziny z dziećmi. W gminie Kruklanki 22,9% rodzin nie ma dzieci, a 77,1% to rodziny z dziećmi. W gminie Miłki 24,0% rodzin nie ma dzieci, a 76,0% to rodziny z dziećmi. W gminie Ryn 23,1% rodzin to rodziny bez dzieci, a 76,9% to rodziny z dziećmi. W gminie Wydminy 23,3% rodzin to rodziny bez dzieci, a 76,7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30AEFA22-FC12-4CA3-A482-5D221F9CFD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7184179A" w:rsidR="00FF72A5" w:rsidRPr="003D4FAE" w:rsidRDefault="003278D1" w:rsidP="00B45D61">
      <w:pPr>
        <w:jc w:val="center"/>
        <w:rPr>
          <w:b/>
          <w:bCs/>
          <w:color w:val="FF0000"/>
          <w:sz w:val="28"/>
          <w:szCs w:val="28"/>
        </w:rPr>
        <w:sectPr w:rsidR="00FF72A5" w:rsidRPr="003D4FAE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38A6973" wp14:editId="078EE1AB">
            <wp:extent cx="8134597" cy="2529444"/>
            <wp:effectExtent l="0" t="0" r="0" b="4445"/>
            <wp:docPr id="181" name="Wykres 181" descr="Wykres przedstawia odsetek rodzin z 1 i więcej dzieckiem w poszczególnych gminach powiatu w 2021 roku. W gminie miejskiej Giżycko 60,2% rodzin z dziećmi posiada jedno dziecko, rodziny z dwójką dzieci stanowią 32,5%, a z trójką dzieci 5,9%. Najmniej liczne są rodziny z czwórką i więcej dzieci, które stanowią 1,4%. W gminie wiejskiej Giżycko rodziny z jednym dzieckiem stanowią 51,3%, z dwójką dzieci 36,6%, z trójką 9,2%, a z czwórką i więcej dzieci 2,9%. W gminie Kruklanki 50,1% rodzin posiada jedno dziecko, a 34,8% dwójkę dzieci. Rodziny z trójką dzieci stanowią 11,5%, a z czwórką i więcej dzieci 3,6%. W gminie Miłki rodziny z jednym dzieckiem stanowią 49,2%, a z dwójką dzieci 35,5%. Rodziny z trójką dzieci stanowią 10,8%, a z czwórką i więcej dzieci 4,5%. W gminie Ryn 56,3% rodzin posiada jedno dziecko, a 31,3% dwójkę dzieci. Rodziny z trójką dzieci stanowią 9,5%, a z czwórką i więcej dzieci 2,9%. W gminie Wydminy 51,6% rodzin posiada jedno dziecko, a 32,4% dwójkę dzieci. Rodziny z trójką dzieci stanowią 11,3%, a z czwórką i więcej dzieci 4,7%.">
              <a:extLst xmlns:a="http://schemas.openxmlformats.org/drawingml/2006/main">
                <a:ext uri="{FF2B5EF4-FFF2-40B4-BE49-F238E27FC236}">
                  <a16:creationId xmlns:a16="http://schemas.microsoft.com/office/drawing/2014/main" id="{30AEFA22-FC12-4CA3-A482-5D221F9CFD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3278D1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278D1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3278D1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3278D1">
        <w:rPr>
          <w:rFonts w:ascii="Arial" w:hAnsi="Arial" w:cs="Arial"/>
          <w:sz w:val="28"/>
          <w:szCs w:val="28"/>
        </w:rPr>
        <w:t>Rodzin</w:t>
      </w:r>
      <w:r w:rsidR="001808C1" w:rsidRPr="003278D1">
        <w:rPr>
          <w:rFonts w:ascii="Arial" w:hAnsi="Arial" w:cs="Arial"/>
          <w:sz w:val="28"/>
          <w:szCs w:val="28"/>
        </w:rPr>
        <w:t>y</w:t>
      </w:r>
      <w:r w:rsidRPr="003278D1">
        <w:rPr>
          <w:rFonts w:ascii="Arial" w:hAnsi="Arial" w:cs="Arial"/>
          <w:sz w:val="28"/>
          <w:szCs w:val="28"/>
        </w:rPr>
        <w:t xml:space="preserve"> </w:t>
      </w:r>
      <w:r w:rsidR="001808C1" w:rsidRPr="003278D1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3278D1">
        <w:rPr>
          <w:rFonts w:ascii="Arial" w:hAnsi="Arial" w:cs="Arial"/>
          <w:sz w:val="28"/>
          <w:szCs w:val="28"/>
        </w:rPr>
        <w:t xml:space="preserve">wg typu </w:t>
      </w:r>
      <w:r w:rsidR="001808C1" w:rsidRPr="003278D1">
        <w:rPr>
          <w:rFonts w:ascii="Arial" w:hAnsi="Arial" w:cs="Arial"/>
          <w:sz w:val="28"/>
          <w:szCs w:val="28"/>
        </w:rPr>
        <w:t>w 2021 r.</w:t>
      </w:r>
    </w:p>
    <w:p w14:paraId="58996074" w14:textId="3F694892" w:rsidR="00CD67BB" w:rsidRPr="003D4FAE" w:rsidRDefault="003278D1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511D3D1" wp14:editId="3400960C">
            <wp:extent cx="9334005" cy="2398816"/>
            <wp:effectExtent l="0" t="0" r="635" b="1905"/>
            <wp:docPr id="46" name="Wykres 46" descr="Wykres przedstawia liczbę rodzin w poszczególnych gminach powiatu według typu w 2021 r.: gmina miejska Giżycko: małżeństwa 5144 rodziny, związki niesformalizowane 726 rodzin, matki samotnie wychowujące dzieci 1899 rodzin, ojcowie samotnie wychowujący dzieci 326 rodzin; gmina wiejska Giżycko: małżeństwa 1651 rodzin, związki niesformalizowane 215 rodzin, matki samotnie wychowujące dzieci 453 rodziny, ojcowie samotnie wychowujący dzieci 95 rodzin; gmina Kruklanki: małżeństwa 555 rodzin, związki niesformalizowane 72 rodziny, samotne matki 175 rodzin, ojcowie samotnie wychowujący dzieci 32 rodziny; gmina  Miłki: małżeństwa 626 rodzin, związki niesformalizowane 70 rodzin, samotne matki 231 rodzin, ojcowie samotnie wychowujący dzieci 44 rodziny; gmina Ryn: małżeństwa 939 rodzin, związki niesformalizowane 142 rodziny, samotne matki  384 rodziny, ojcowie samotnie wychowujący dzieci 87 rodzin; gmina Wydminy: małżeństwa 1009 rodzin, związki niesformalizowane 150 rodzin, samotne matki  413 rodzin, ojcowie samotnie wychowujący dzieci 75 rodzin.">
              <a:extLst xmlns:a="http://schemas.openxmlformats.org/drawingml/2006/main">
                <a:ext uri="{FF2B5EF4-FFF2-40B4-BE49-F238E27FC236}">
                  <a16:creationId xmlns:a16="http://schemas.microsoft.com/office/drawing/2014/main" id="{1CE181A5-2793-4177-AE39-8D47DBE5C3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23196579" w14:textId="0FA0376F" w:rsidR="00E1177B" w:rsidRPr="003D4FAE" w:rsidRDefault="003278D1" w:rsidP="007E57A9">
      <w:pPr>
        <w:jc w:val="center"/>
        <w:rPr>
          <w:b/>
          <w:bCs/>
          <w:color w:val="FF0000"/>
          <w:sz w:val="44"/>
          <w:szCs w:val="44"/>
        </w:rPr>
        <w:sectPr w:rsidR="00E1177B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07B57FF" wp14:editId="73852CD7">
            <wp:extent cx="8312150" cy="2505075"/>
            <wp:effectExtent l="0" t="0" r="0" b="0"/>
            <wp:docPr id="49" name="Wykres 49" descr="Wykres przedstawia odsetek małżeństw, związków niesformalizowanych, matek z dziećmi oraz ojców z dziećmi w ogólnej liczbie rodzin w poszczególnych gminach powiatu w 2021 roku. W gminie miejskiej Giżycko 63,5% stanowią małżeństwa, odsetek związków niesformalizowanych wynosi 9,0%, matek z dziećmi 23,5%, a ojców samotnie wychowujących dzieci 4,0%. W gminie wiejskiej Giżycko 68,4% stanowią małżeństwa, związki niesformalizowane 8,9%, samotne matki 18,8%, a samotni ojcowie 3,9%. W gminie Kruklanki małżeństwa stanowią 66,5%, związki niesformalizowane 8,6%, matki samotnie wychowujące dzieci 21,0%, a ojcowie 3,8%. W gminie Miłki małżeństwa stanowią 64,5%, związki niesformalizowane 7,2%, matki samotnie wychowujące dzieci 23,8%, a ojcowie 4,5%. W gminie Ryn odsetek małżeństw stanowi 60,5%, a odsetek związków niesformalizowanych 9,1%. Matki samotnie wychowujące dzieci stanowią 24,7%, a ojcowie 5,6%. W gminie Wydminy odsetek małżeństw stanowi 61,3%, a odsetek związków niesformalizowanych 9,1%. Matki samotnie wychowujące dzieci stanowią 25,1%, a ojcowie 4,6%.">
              <a:extLst xmlns:a="http://schemas.openxmlformats.org/drawingml/2006/main">
                <a:ext uri="{FF2B5EF4-FFF2-40B4-BE49-F238E27FC236}">
                  <a16:creationId xmlns:a16="http://schemas.microsoft.com/office/drawing/2014/main" id="{30AEFA22-FC12-4CA3-A482-5D221F9CFD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0174A9D4" w14:textId="2ABB2D8C" w:rsidR="00112FF7" w:rsidRPr="009E67E2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9E67E2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9E67E2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9E67E2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29B527AA" w:rsidR="00112FF7" w:rsidRPr="003D4FAE" w:rsidRDefault="009E67E2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251D9D9D" wp14:editId="0E1B24B5">
            <wp:extent cx="4821382" cy="2244436"/>
            <wp:effectExtent l="0" t="0" r="0" b="3810"/>
            <wp:docPr id="50" name="Wykres 50" descr="Wykres przedstawia liczbę osób z niepełnosprawnościami w poszczególnych gminach powiatu w 2021 roku: w gminie miejskiej Giżycko 4407, w gminie wiejskiej Giżycko 1190, w gminie Kruklanki 332, w gminie Miłki 443, w gminie Ryn 869, w gminie Wydminy 822.">
              <a:extLst xmlns:a="http://schemas.openxmlformats.org/drawingml/2006/main">
                <a:ext uri="{FF2B5EF4-FFF2-40B4-BE49-F238E27FC236}">
                  <a16:creationId xmlns:a16="http://schemas.microsoft.com/office/drawing/2014/main" id="{5496AEB1-1C89-43C1-B77D-FF7E09EF93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BF7083" wp14:editId="289DB77B">
            <wp:extent cx="5095875" cy="2295525"/>
            <wp:effectExtent l="0" t="0" r="0" b="0"/>
            <wp:docPr id="52" name="Wykres 52" descr="Wykres przedstawia liczbę osób z niepełnosprawnościami (prawnie oraz tylko biologicznie) w poszczególnych gminach powiatu w 2021 r. W gminie miejskiej Giżycko liczba osób z niepełnosprawnościami prawnie wynosi 2888, tylko biologicznie 1519. W gminie wiejskiej Giżycko liczba osób z niepełnosprawnościami prawnie wynosi 751, tylko biologicznie 439.  W gminie Kruklanki liczba osób z niepełnosprawnością prawnie wynosi 224, tylko biologicznie 108. W gminie Miłki liczba osób z niepełnosprawnością (prawnie) ogółem wynosi 282, natomiast liczba osób z niepełnosprawnościami (tylko biologicznie) wynosi ogółem 161. W gminie Ryn liczba osób z niepełnosprawnością (prawnie) ogółem wynosi 621, natomiast liczba osób z niepełnosprawnościami (tylko biologicznie) wynosi ogółem 248. W gminie Wydminy liczba osób z niepełnosprawnością (prawnie) ogółem wynosi 541, natomiast liczba osób z niepełnosprawnościami (tylko biologicznie) wynosi ogółem 281.">
              <a:extLst xmlns:a="http://schemas.openxmlformats.org/drawingml/2006/main">
                <a:ext uri="{FF2B5EF4-FFF2-40B4-BE49-F238E27FC236}">
                  <a16:creationId xmlns:a16="http://schemas.microsoft.com/office/drawing/2014/main" id="{3CD7569B-AAB2-4271-9DA2-F3A599D931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0330F913" w:rsidR="00C35994" w:rsidRPr="003D4FAE" w:rsidRDefault="009E67E2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3D4FAE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8CFFA43" wp14:editId="66780214">
            <wp:extent cx="8645236" cy="2363190"/>
            <wp:effectExtent l="0" t="0" r="3810" b="0"/>
            <wp:docPr id="53" name="Wykres 53" descr="Wykres przedstawia odsetek osób z niepełnosprawnościami-tylko biologicznie oraz odsetek osób z niepełnosprawnościami-prawnie w poszczególnych gminach powiatu w 2021 r. W gminie miejskiej Giżycko odsetek osób z niepełnosprawnościami-prawnie stanowi 65,5%, natomiast odsetek osób z niepełnosprawnościami-tylko biologicznie 34,5%. W gminie wiejskiej Giżycko odsetek osób z niepełnosprawnościami-prawnie stanowi 63,1%, natomiast odsetek osób z niepełnosprawnościami-tylko biologicznie wynosi 36,9%. W gminie Kruklanki odsetek osób z niepełnosprawnościami-prawnie stanowi 67,5%, natomiast odsetek osób z niepełnosprawnościami-tylko biologicznie wynosi 32,5%. W gminie Miłki odsetek osób z niepełnosprawnościami-prawnie stanowi 63,7%, natomiast odsetek osób z niepełnosprawnościami-tylko biologicznie wynosi 36,3%. W gminie Ryn odsetek osób z niepełnosprawnościami-prawnie stanowi 71,5%, natomiast odsetek osób z niepełnosprawnościami-tylko biologicznie) wynosi 28,5%. W gminie Wydminy odsetek osób z niepełnosprawnościami-prawnie stanowi 65,8%, natomiast odsetek osób z niepełnosprawnościami-tylko biologicznie) wynosi 34,2%.">
              <a:extLst xmlns:a="http://schemas.openxmlformats.org/drawingml/2006/main">
                <a:ext uri="{FF2B5EF4-FFF2-40B4-BE49-F238E27FC236}">
                  <a16:creationId xmlns:a16="http://schemas.microsoft.com/office/drawing/2014/main" id="{B71BAC8B-0BA9-42A9-ABD8-AF8B9304BF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3D4FAE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624086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24086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624086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624086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3D1AB426" w:rsidR="004B756D" w:rsidRPr="00624086" w:rsidRDefault="00624086" w:rsidP="007E57A9">
      <w:pPr>
        <w:jc w:val="center"/>
        <w:rPr>
          <w:sz w:val="48"/>
          <w:szCs w:val="48"/>
        </w:rPr>
      </w:pPr>
      <w:r w:rsidRPr="00624086">
        <w:rPr>
          <w:noProof/>
        </w:rPr>
        <w:drawing>
          <wp:inline distT="0" distB="0" distL="0" distR="0" wp14:anchorId="447DF2CA" wp14:editId="2848E25D">
            <wp:extent cx="6828312" cy="2113808"/>
            <wp:effectExtent l="0" t="0" r="0" b="1270"/>
            <wp:docPr id="54" name="Wykres 54" descr="Wykres przedstawia odsetek osób z niepełnosprawnościami w ogóle ludności w poszczególnych gminach w powiecie w 2021 r. : w gminie miejskiej Giżycko 15,6%, w gminie wiejskiej Giżycko 13,9%, w gminie Kruklanki 11,0%,  w gminie Miłki 12,5%, w gminie Ryn 15,8%, w gminie Wydminy 13,8%.">
              <a:extLst xmlns:a="http://schemas.openxmlformats.org/drawingml/2006/main">
                <a:ext uri="{FF2B5EF4-FFF2-40B4-BE49-F238E27FC236}">
                  <a16:creationId xmlns:a16="http://schemas.microsoft.com/office/drawing/2014/main" id="{5496AEB1-1C89-43C1-B77D-FF7E09EF93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33FF07A" w14:textId="58F793DB" w:rsidR="00112FF7" w:rsidRPr="00624086" w:rsidRDefault="00112FF7" w:rsidP="0072233C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24086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12FE8F39" w:rsidR="00D17D5F" w:rsidRPr="003D4FAE" w:rsidRDefault="00624086" w:rsidP="0072233C">
      <w:pPr>
        <w:jc w:val="center"/>
        <w:rPr>
          <w:color w:val="FF0000"/>
          <w:sz w:val="48"/>
          <w:szCs w:val="48"/>
        </w:rPr>
        <w:sectPr w:rsidR="00D17D5F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AC929C4" wp14:editId="4046E01E">
            <wp:extent cx="8360229" cy="2541319"/>
            <wp:effectExtent l="0" t="0" r="3175" b="0"/>
            <wp:docPr id="55" name="Wykres 55" descr="Wykres przedstawia osoby z niepełnosprawnościami według płci w ogóle osób z niepełnosprawnościami w gminach w powiecie w 2021 r. W gminie miejskiej Giżycko kobiety z niepełnosprawnością stanowią 54,3%, a mężczyźni 45,7%. W gminie wiejskiej Giżycko kobiety stanowią 50,8%, a mężczyźni 49,2%. W gminie Kruklanki odsetek kobiet wynosi 50,6%, natomiast mężczyzn 49,4%. W gminie Miłki kobiety z niepełnosprawnościami stanowią 51,0%, a mężczyźni 49,0%. W gminie Ryn kobiety z niepełnosprawnościami stanowią 49,5%, a mężczyźni 50,5%. W gminie Wydminy kobiety z niepełnosprawnościami stanowią 51,7%, a mężczyźni 48,3%.">
              <a:extLst xmlns:a="http://schemas.openxmlformats.org/drawingml/2006/main">
                <a:ext uri="{FF2B5EF4-FFF2-40B4-BE49-F238E27FC236}">
                  <a16:creationId xmlns:a16="http://schemas.microsoft.com/office/drawing/2014/main" id="{B71BAC8B-0BA9-42A9-ABD8-AF8B9304BF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4963F4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963F4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692BFD45" w:rsidR="00C505B6" w:rsidRPr="004963F4" w:rsidRDefault="00C505B6" w:rsidP="00860CAE">
      <w:pPr>
        <w:ind w:left="-284"/>
        <w:jc w:val="center"/>
        <w:rPr>
          <w:rFonts w:ascii="Arial" w:hAnsi="Arial" w:cs="Arial"/>
          <w:sz w:val="28"/>
          <w:szCs w:val="28"/>
        </w:rPr>
      </w:pPr>
      <w:r w:rsidRPr="004963F4">
        <w:rPr>
          <w:rFonts w:ascii="Arial" w:hAnsi="Arial" w:cs="Arial"/>
          <w:sz w:val="28"/>
          <w:szCs w:val="28"/>
        </w:rPr>
        <w:t>Liczba rodzin i osób objętych pomocą społeczną w latach 2020-2024</w:t>
      </w:r>
      <w:r w:rsidR="004963F4" w:rsidRPr="004963F4">
        <w:rPr>
          <w:noProof/>
        </w:rPr>
        <w:drawing>
          <wp:inline distT="0" distB="0" distL="0" distR="0" wp14:anchorId="14B12FFB" wp14:editId="2C9A7D7E">
            <wp:extent cx="9953625" cy="2228850"/>
            <wp:effectExtent l="0" t="0" r="0" b="0"/>
            <wp:docPr id="146" name="Wykres 146" descr="Wykres przedstawia liczbę rodzin objętych pomocą społeczną w latach 2020-2024 w poszczególnych gminach powiatu. W gminie miejskiej Giżycko: 2020 rok 814, 2021 rok 785, 2022 rok 682, 2023 rok 650, 2024 rok 587. W gminie wiejskiej Giżycko 2020 rok 288, 2021 rok 235, 2022 rok 202, 2023 rok 216, 2024 rok 165. W gminie Kruklanki 2020 rok 155, 2021 rok 134, 2022 rok 120, 2023 rok 110, 2024 rok 94. W gminie Miłki 2020 rok 127, 2021 rok 161, 2022 rok 184, 2023 rok 106, 2024 rok 91. W gminie Ryn 2020 rok 254, 2021 rok 246, 2022 rok 276, 2023 rok 251, 2024 rok 206. W gminie Wydminy 2020 rok 272, 2021 rok 420, 2022 rok 436, 2023 rok 352, 2024 rok 303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  <w:r w:rsidR="004963F4" w:rsidRPr="004963F4">
        <w:rPr>
          <w:noProof/>
        </w:rPr>
        <w:drawing>
          <wp:inline distT="0" distB="0" distL="0" distR="0" wp14:anchorId="57A02598" wp14:editId="2F73A4FC">
            <wp:extent cx="10020300" cy="2762250"/>
            <wp:effectExtent l="0" t="0" r="0" b="0"/>
            <wp:docPr id="152" name="Wykres 152" descr="Wykres przedstawia liczbę osób w rodzinach objętych pomocą społeczną w latach 2020-2024 w poszczególnych gminach powiatu. W gminie miejskiej Giżycko: 2020 rok 1427, 2021 rok 1317, 2022 rok 1084, 2023 rok 1011, 2024 rok 869. W gminie wiejskiej Giżycko 2020 rok 643, 2021 rok 519, 2022 rok 466, 2023 rok 493, 2024 rok 377. W gminie Kruklanki 2020 rok 417, 2021 rok 345, 2022 rok 311, 2023 rok 277, 2024 rok 232. W gminie Miłki 2020 rok 372, 2021 rok 277, 2022 rok 436, 2023 rok 317, 2024 rok 250. W gminie Ryn 2020 rok 562, 2021 rok 512, 2022 rok 629, 2023 rok 594, 2024 rok 429. W gminie Wydminy 2020 rok 763, 2021 rok 1061, 2022 rok 891, 2023 rok 723, 2024 rok 608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4EEA6961" w14:textId="380C556C" w:rsidR="003E3FB3" w:rsidRPr="003D4FAE" w:rsidRDefault="003E3FB3" w:rsidP="007E57A9">
      <w:pPr>
        <w:jc w:val="center"/>
        <w:rPr>
          <w:rFonts w:ascii="Arial" w:hAnsi="Arial" w:cs="Arial"/>
          <w:color w:val="FF0000"/>
          <w:sz w:val="28"/>
          <w:szCs w:val="28"/>
        </w:rPr>
        <w:sectPr w:rsidR="003E3FB3" w:rsidRPr="003D4FAE" w:rsidSect="003A2B81">
          <w:headerReference w:type="default" r:id="rId75"/>
          <w:headerReference w:type="first" r:id="rId7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54301DE4" w14:textId="77777777" w:rsidR="00E2570A" w:rsidRPr="008C30DB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8C30DB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8C30DB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8C30DB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0CC8846D" w:rsidR="00024508" w:rsidRPr="003D4FAE" w:rsidRDefault="008C30DB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038D1055" wp14:editId="011B647A">
            <wp:extent cx="9191625" cy="2295525"/>
            <wp:effectExtent l="0" t="0" r="0" b="0"/>
            <wp:docPr id="153" name="Wykres 153" descr="Wykres przedstawia liczbę osób w poszczególnych gminach w powiecie, za które ponoszona była odpłatność za pobyt w DPS w latach 2020-2024. W gminie miejskiej Giżycko liczba osób, którym przyznano świadczenie wynosiła 0 w 2020 roku, 98 w 2021 roku, 93 w 2022 roku, 93 w 2023 roku i 87 w 2024 roku. W gminie wiejskiej Giżycko liczba świadczeniobiorców wynosiła 16 w 2020 roku, 20 w 2021 roku, 17 w 2022 roku, 16 w 2023 roku i 18 w 2024 roku. W gminie Kruklanki liczba osób otrzymujących świadczenie wynosiła 7 w 2020 roku, 6 w 2021 roku, 10 w 2022 roku, 8 w 2023 roku i 8 w 2024 roku. W gminie Miłki liczba świadczeniobiorców wynosiła 3 w 2020 roku, 5 w 2021 roku, 10 w 2022 roku, 8 w 2023 roku i 9 w 2024 roku. W gminie Ryn liczba świadczeniobiorców wynosiła 19 w 2020 roku, 19 w 2021 roku, 15 w 2022 roku, 17 w 2023 roku i 18 w 2024 roku. W gminie Wydminy liczba świadczeniobiorców wynosiła 40 w 2020 roku, 47 w 2021 roku, 43 w 2022 roku, 39 w 2023 roku i 37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78D183B5" w:rsidR="001862CF" w:rsidRPr="003D4FAE" w:rsidRDefault="008C30DB" w:rsidP="001862CF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1862CF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8B6A1FB" wp14:editId="75F19F59">
            <wp:extent cx="9324975" cy="2419350"/>
            <wp:effectExtent l="0" t="0" r="0" b="0"/>
            <wp:docPr id="154" name="Wykres 154" descr="Wykres przedstawia odpłatność poszczególnych gmin powiatu za pobyt w DPS w zł w latach 2020–2024. W gminie miejskiej Giżycko kwota świadczeń w 2020 wyniosła 0,00 zł, w 2021 roku – 2 145 934,00 zł, w 2022 roku - 2 419 999,00 zł, w 2023 roku - 2 843 930,00 zł, w 2024 roku - 3 431 757,00 zł. W gminie wiejskiej Giżycko kwota świadczeń w 2020 roku wyniosła – 388 627,00 zł, w 2021 roku – 454 969,00 zł, w 2022 roku – 561 428,00 zł, w 2023 roku - 604 266,00 zł, w 2024 roku - 723 709,00 zł. W gminie Kruklanki kwota świadczeń w 2020 roku wynosiła 181 068,00 zł, w 2021 roku - 197 837,00 zł, w 2022 roku - 263 371,00 zł, w 2023 roku - 357 446,00 zł, w 2024 roku - 398 246,00 zł. W gminie Miłki kwota świadczeń w 2020 roku wynosiła 93 944,00 zł, w 2021 roku - 160 795,00 zł, w 2022 roku - 249 214,00 zł, w 2023 roku - 380 589,00 zł, w 2024 roku - 419 303,00 zł. W gminie Ryn kwota świadczeń w 2020 roku wynosiła 468 367,00 zł, w 2021 roku - 469 099,00, w 2022 roku - 506 856,00, w 2023 roku - 686 065,00 zł, w 2024 roku - 715 206,00 zł. W gminie Wydminy kwota świadczeń w 2020 roku wynosiła 1 030 968,00 zł, w 2021 roku - 1 056 984,00, w 2022 roku - 1 097 329,00, w 2023 roku - 1 367 223,00 zł, w 2024 roku - 1 632 466,0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336700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336700">
        <w:rPr>
          <w:rFonts w:ascii="Arial" w:hAnsi="Arial" w:cs="Arial"/>
          <w:sz w:val="36"/>
          <w:szCs w:val="36"/>
        </w:rPr>
        <w:lastRenderedPageBreak/>
        <w:t>KOSZTY</w:t>
      </w:r>
    </w:p>
    <w:p w14:paraId="0A510834" w14:textId="61093D7A" w:rsidR="00B74086" w:rsidRPr="00336700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336700">
        <w:rPr>
          <w:rFonts w:ascii="Arial" w:hAnsi="Arial" w:cs="Arial"/>
          <w:sz w:val="28"/>
          <w:szCs w:val="28"/>
        </w:rPr>
        <w:t>Usługi opiekuńcze w latach 2020 – 2024</w:t>
      </w:r>
      <w:r w:rsidR="00336700" w:rsidRPr="00336700">
        <w:rPr>
          <w:noProof/>
        </w:rPr>
        <w:drawing>
          <wp:inline distT="0" distB="0" distL="0" distR="0" wp14:anchorId="3A885CB1" wp14:editId="43F8C3D3">
            <wp:extent cx="9334500" cy="2286000"/>
            <wp:effectExtent l="0" t="0" r="0" b="0"/>
            <wp:docPr id="155" name="Wykres 155" descr="Wykres przedstawia liczbę osób, którym przyznano świadczenie w postaci usług opiekuńczych w poszczególnych gminach powiatu w latach 2020-2024. W gminie miejskiej Giżycko liczba osób, którym przyznano świadczenie wynosiła 181 w 2020 roku, 173 w 2021 roku, 151 w 2022 roku, 164 w 2023 roku i 165 w 2024 roku. W gminie wiejskiej Giżycko liczba świadczeniobiorców wynosiła 15 w 2020 roku, 5 w 2021 roku, 3 w 2022 roku, 2 w 2023 roku i 0 w 2024 roku. W gminie Kruklanki liczba osób otrzymujących świadczenie wynosiła 4 w 2020 roku, 6 w 2021 roku, 5 w 2022 roku, 6 w 2023 roku i 11 w 2024 roku. W gminie Miłki liczba świadczeniobiorców wynosiła 16 w 2020 roku, 18 w 2021 roku, 14 w 2022 roku, 14 w 2023 roku i 16 w 2024 roku. W gminie Ryn liczba świadczeniobiorców wynosiła 19 w 2020 roku, 14 w 2021 roku, 18 w 2022 roku, 20 w 2023 roku i 27 w 2024 roku. W gminie Wydminy liczba świadczeniobiorców wynosiła 43 w 2020 roku, 33 w 2021 roku, 31 w 2022 roku, 27 w 2023 roku i 30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46AB8BA6" w14:textId="079727F7" w:rsidR="00D02999" w:rsidRDefault="00336700" w:rsidP="00F54BC5">
      <w:pPr>
        <w:ind w:left="-426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4C6A6C3" wp14:editId="7935BC93">
            <wp:extent cx="9563100" cy="2566670"/>
            <wp:effectExtent l="0" t="0" r="0" b="5080"/>
            <wp:docPr id="157" name="Wykres 157" descr="Wykres przedstawia odpłatność za usługi opiekuńcze w zł w poszczególnych gminach w powiecie w latach 2020–2024. W gminie miejskiej Giżycko kwota świadczeń wynosiła: 1 143 717,00 zł w 2020 roku, 1 103 526,00 zł w 2021 roku, 1 113 501,00 zł w 2022 roku, 1 330 827,00 zł w 2023 roku, 1 734 783,00 zł w 2024 roku. W gminie wiejskiej Giżycko kwota świadczeń wynosiła: 52 143,00 zł w 2020 roku, 10 636,00 zł w 2021 roku, 3507,00 zł w 2022 roku, 860,00 zł w 2023 roku, 0,00 zł w 2024 roku. W gminie Kruklanki kwota świadczeń wynosiła: 3400,00 zł w 2020 roku, 4699,00 zł w 2021 roku, 7699,00 zł w 2022 roku, 1697,00 zł w 2023 roku, 10 375,00 zł w 2024 roku. W gminie Miłki kwota świadczeń wynosiła: 12 057,00 zł w 2020 roku, 17 547,00 zł w 2021 roku, 47 408,00 zł w 2022 roku, 5579,00 zł w 2023 roku, 13 158,00 zł w 2024 roku. W gminie Ryn kwota świadczeń wynosiła: 31 481,00 zł w 2020 roku, 29 863,00 zł w 2021 roku, 43 456,00 zł w 2022 roku, 60 902,00 zł w 2023 roku, 69 810,00 zł w 2024 roku. W gminie Wydminy kwota świadczeń wynosiła: 228 700,00 zł w 2020 roku, 105 903,00 zł w 2021 roku, 171 378,00 zł w 2022 roku, 172 360,00 zł w 2023 roku, 234 213,00 zł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5A931DC7" w14:textId="77777777" w:rsidR="00D02999" w:rsidRDefault="00D02999" w:rsidP="00D02999">
      <w:pPr>
        <w:tabs>
          <w:tab w:val="left" w:pos="340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58EA308F" w14:textId="25B2BC0C" w:rsidR="00D02999" w:rsidRDefault="00D02999" w:rsidP="00D02999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54E4CE02" w14:textId="76D5417A" w:rsidR="00D02999" w:rsidRDefault="00D02999" w:rsidP="00D02999">
      <w:pPr>
        <w:spacing w:before="240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E3DEC30" wp14:editId="543D8F98">
            <wp:extent cx="7419975" cy="3305175"/>
            <wp:effectExtent l="0" t="0" r="0" b="0"/>
            <wp:docPr id="4" name="Wykres 4" descr="Wykres przedstawia odpłatność poszczególnych gmin powiatu za pobyt dziecka w pieczy zastępczej w zł w latach 2023 – 2025. W gminie miejskiej Giżycko kwota świadczeń w 2023 wyniosła 759 382,00 zł, w 2024 roku – 938 461,00 zł, w 2025 roku - 1 080 207,00 zł. W gminie wiejskiej Giżycko kwota świadczeń w 2023 roku wyniosła – 167 429,00 zł, w 2024 roku – 167 429,00 zł, w 2025 roku – 278 839,00 zł. W gminie Kruklanki kwota świadczeń w 2023 roku wynosiła 66 504,00 zł, w 2024 roku - 116 214,00 zł, w 2025 roku - 141 577,00 zł. W gminie Miłki kwota świadczeń w 2023 roku wynosiła 127 789,00 zł, w 2024 roku - 235 980,00 zł, w 2025 roku - 248 077,00 zł. W gminie Ryn kwota świadczeń w 2023 roku wynosiła 185 996,00 zł, w 2024 roku - 212 409,00 zł, w 2025 roku - 132 953,00 zł. W gminie Wydminy kwota świadczeń w 2023 roku wynosiła 135 512,00 zł, w 2024 roku - 198 268,00 zł, w 2025 roku - 193 078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4EAAC011" w14:textId="05584098" w:rsidR="00AD73CF" w:rsidRPr="003D4FAE" w:rsidRDefault="00D02999" w:rsidP="00D0299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6E5F3C1A" w14:textId="3911FA70" w:rsidR="009076E5" w:rsidRPr="003D4FAE" w:rsidRDefault="009076E5" w:rsidP="007E57A9">
      <w:pPr>
        <w:rPr>
          <w:b/>
          <w:bCs/>
          <w:color w:val="FF0000"/>
          <w:sz w:val="48"/>
          <w:szCs w:val="48"/>
        </w:rPr>
        <w:sectPr w:rsidR="009076E5" w:rsidRPr="003D4F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336700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336700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336700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36700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336700">
        <w:rPr>
          <w:rFonts w:ascii="Arial" w:hAnsi="Arial" w:cs="Arial"/>
          <w:sz w:val="28"/>
          <w:szCs w:val="28"/>
        </w:rPr>
        <w:t>S</w:t>
      </w:r>
      <w:r w:rsidRPr="00336700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336700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36700">
        <w:rPr>
          <w:rFonts w:ascii="Arial" w:hAnsi="Arial" w:cs="Arial"/>
          <w:sz w:val="28"/>
          <w:szCs w:val="28"/>
        </w:rPr>
        <w:t>Prognoza ludności na lata 2023-20</w:t>
      </w:r>
      <w:r w:rsidR="004C4375" w:rsidRPr="00336700">
        <w:rPr>
          <w:rFonts w:ascii="Arial" w:hAnsi="Arial" w:cs="Arial"/>
          <w:sz w:val="28"/>
          <w:szCs w:val="28"/>
        </w:rPr>
        <w:t>60</w:t>
      </w:r>
      <w:r w:rsidRPr="00336700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336700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36700">
        <w:rPr>
          <w:rFonts w:ascii="Arial" w:hAnsi="Arial" w:cs="Arial"/>
          <w:sz w:val="28"/>
          <w:szCs w:val="28"/>
        </w:rPr>
        <w:t>Prognoz</w:t>
      </w:r>
      <w:r w:rsidR="00933A1B" w:rsidRPr="00336700">
        <w:rPr>
          <w:rFonts w:ascii="Arial" w:hAnsi="Arial" w:cs="Arial"/>
          <w:sz w:val="28"/>
          <w:szCs w:val="28"/>
        </w:rPr>
        <w:t>a</w:t>
      </w:r>
      <w:r w:rsidRPr="00336700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336700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36700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336700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36700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336700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336700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336700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6E10" w14:textId="77777777" w:rsidR="00225CCE" w:rsidRDefault="00225CCE" w:rsidP="00CC78B9">
      <w:pPr>
        <w:spacing w:after="0" w:line="240" w:lineRule="auto"/>
      </w:pPr>
      <w:r>
        <w:separator/>
      </w:r>
    </w:p>
  </w:endnote>
  <w:endnote w:type="continuationSeparator" w:id="0">
    <w:p w14:paraId="01D3F82E" w14:textId="77777777" w:rsidR="00225CCE" w:rsidRDefault="00225CCE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BAF91" w14:textId="77777777" w:rsidR="00225CCE" w:rsidRDefault="00225CCE" w:rsidP="00CC78B9">
      <w:pPr>
        <w:spacing w:after="0" w:line="240" w:lineRule="auto"/>
      </w:pPr>
      <w:r>
        <w:separator/>
      </w:r>
    </w:p>
  </w:footnote>
  <w:footnote w:type="continuationSeparator" w:id="0">
    <w:p w14:paraId="16E04F6F" w14:textId="77777777" w:rsidR="00225CCE" w:rsidRDefault="00225CCE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5DE9CA2A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57C13566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3963818D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44D5FD31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3DB5BE6B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526B9C4E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D02999">
      <w:rPr>
        <w:rFonts w:ascii="Arial" w:hAnsi="Arial" w:cs="Arial"/>
        <w:sz w:val="32"/>
        <w:szCs w:val="32"/>
      </w:rPr>
      <w:t>GIŻYCKI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234107BD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79224B41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44BCBEF3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4F94F754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7AB9032C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0A9B4669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GIŻYCKI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5C7F"/>
    <w:rsid w:val="0001713A"/>
    <w:rsid w:val="00023239"/>
    <w:rsid w:val="00023B98"/>
    <w:rsid w:val="00024508"/>
    <w:rsid w:val="00026AD9"/>
    <w:rsid w:val="00031775"/>
    <w:rsid w:val="00032650"/>
    <w:rsid w:val="00035794"/>
    <w:rsid w:val="00035B56"/>
    <w:rsid w:val="00041846"/>
    <w:rsid w:val="00044F6F"/>
    <w:rsid w:val="00046927"/>
    <w:rsid w:val="00050632"/>
    <w:rsid w:val="00050B48"/>
    <w:rsid w:val="0005130C"/>
    <w:rsid w:val="000541A0"/>
    <w:rsid w:val="00055F2A"/>
    <w:rsid w:val="0006305D"/>
    <w:rsid w:val="000648F7"/>
    <w:rsid w:val="000659E5"/>
    <w:rsid w:val="00066AC6"/>
    <w:rsid w:val="00076E09"/>
    <w:rsid w:val="00077413"/>
    <w:rsid w:val="000813F4"/>
    <w:rsid w:val="00081CB3"/>
    <w:rsid w:val="00082C7C"/>
    <w:rsid w:val="00083D3D"/>
    <w:rsid w:val="000847D0"/>
    <w:rsid w:val="00086A21"/>
    <w:rsid w:val="00091F10"/>
    <w:rsid w:val="000937BE"/>
    <w:rsid w:val="000A078F"/>
    <w:rsid w:val="000A1E47"/>
    <w:rsid w:val="000A1EB3"/>
    <w:rsid w:val="000A35C3"/>
    <w:rsid w:val="000B0356"/>
    <w:rsid w:val="000B32EB"/>
    <w:rsid w:val="000B4330"/>
    <w:rsid w:val="000B4F10"/>
    <w:rsid w:val="000B7AC1"/>
    <w:rsid w:val="000C178F"/>
    <w:rsid w:val="000C1E85"/>
    <w:rsid w:val="000C3A12"/>
    <w:rsid w:val="000C4C1C"/>
    <w:rsid w:val="000C7EB0"/>
    <w:rsid w:val="000D0C6B"/>
    <w:rsid w:val="000D1B99"/>
    <w:rsid w:val="000D3287"/>
    <w:rsid w:val="000D41EE"/>
    <w:rsid w:val="000D4EB6"/>
    <w:rsid w:val="000E1C97"/>
    <w:rsid w:val="000E2CFC"/>
    <w:rsid w:val="000F1651"/>
    <w:rsid w:val="000F1CCF"/>
    <w:rsid w:val="000F3BD4"/>
    <w:rsid w:val="000F46F0"/>
    <w:rsid w:val="000F6C66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57E3"/>
    <w:rsid w:val="00126600"/>
    <w:rsid w:val="00136A60"/>
    <w:rsid w:val="00136D86"/>
    <w:rsid w:val="00142352"/>
    <w:rsid w:val="00142BBD"/>
    <w:rsid w:val="0014460B"/>
    <w:rsid w:val="00146D1F"/>
    <w:rsid w:val="0014735B"/>
    <w:rsid w:val="00150355"/>
    <w:rsid w:val="00151324"/>
    <w:rsid w:val="00151732"/>
    <w:rsid w:val="001517EF"/>
    <w:rsid w:val="00153F5B"/>
    <w:rsid w:val="0015592C"/>
    <w:rsid w:val="00160720"/>
    <w:rsid w:val="00160C3D"/>
    <w:rsid w:val="00164599"/>
    <w:rsid w:val="00172885"/>
    <w:rsid w:val="00173D42"/>
    <w:rsid w:val="0017663C"/>
    <w:rsid w:val="001774DC"/>
    <w:rsid w:val="001808C1"/>
    <w:rsid w:val="00185021"/>
    <w:rsid w:val="001860CA"/>
    <w:rsid w:val="001862CF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3F54"/>
    <w:rsid w:val="001B48C6"/>
    <w:rsid w:val="001C04E5"/>
    <w:rsid w:val="001C427F"/>
    <w:rsid w:val="001D0948"/>
    <w:rsid w:val="001D2CB1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3629"/>
    <w:rsid w:val="00203E95"/>
    <w:rsid w:val="00205108"/>
    <w:rsid w:val="00213290"/>
    <w:rsid w:val="00217598"/>
    <w:rsid w:val="00217C82"/>
    <w:rsid w:val="00225CCE"/>
    <w:rsid w:val="00227BAE"/>
    <w:rsid w:val="002308B1"/>
    <w:rsid w:val="002325C8"/>
    <w:rsid w:val="002330AD"/>
    <w:rsid w:val="00233693"/>
    <w:rsid w:val="00236827"/>
    <w:rsid w:val="002370FA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62CA9"/>
    <w:rsid w:val="00273DF2"/>
    <w:rsid w:val="00274D5C"/>
    <w:rsid w:val="002756C1"/>
    <w:rsid w:val="002763F3"/>
    <w:rsid w:val="00281C4A"/>
    <w:rsid w:val="0028319B"/>
    <w:rsid w:val="0028566E"/>
    <w:rsid w:val="00291C53"/>
    <w:rsid w:val="00294122"/>
    <w:rsid w:val="002951AA"/>
    <w:rsid w:val="00295CE4"/>
    <w:rsid w:val="00296505"/>
    <w:rsid w:val="002A1398"/>
    <w:rsid w:val="002A1C16"/>
    <w:rsid w:val="002A3AE0"/>
    <w:rsid w:val="002A3DB8"/>
    <w:rsid w:val="002A44D5"/>
    <w:rsid w:val="002A62CF"/>
    <w:rsid w:val="002B098D"/>
    <w:rsid w:val="002B1A3D"/>
    <w:rsid w:val="002B30CE"/>
    <w:rsid w:val="002B655D"/>
    <w:rsid w:val="002C1A6B"/>
    <w:rsid w:val="002C5AC7"/>
    <w:rsid w:val="002C67DC"/>
    <w:rsid w:val="002C7341"/>
    <w:rsid w:val="002D1CFA"/>
    <w:rsid w:val="002D2019"/>
    <w:rsid w:val="002D3C63"/>
    <w:rsid w:val="002D670B"/>
    <w:rsid w:val="002D7573"/>
    <w:rsid w:val="002D75EE"/>
    <w:rsid w:val="002E5059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613A"/>
    <w:rsid w:val="00320BF1"/>
    <w:rsid w:val="00326CFD"/>
    <w:rsid w:val="003278D1"/>
    <w:rsid w:val="003364C8"/>
    <w:rsid w:val="00336700"/>
    <w:rsid w:val="00340838"/>
    <w:rsid w:val="00347B2D"/>
    <w:rsid w:val="00352D04"/>
    <w:rsid w:val="0035436D"/>
    <w:rsid w:val="00354DD2"/>
    <w:rsid w:val="00360322"/>
    <w:rsid w:val="00360914"/>
    <w:rsid w:val="00360FDF"/>
    <w:rsid w:val="00360FE7"/>
    <w:rsid w:val="00362C68"/>
    <w:rsid w:val="0036325D"/>
    <w:rsid w:val="00371AFE"/>
    <w:rsid w:val="00371B6A"/>
    <w:rsid w:val="0037371B"/>
    <w:rsid w:val="00373CC6"/>
    <w:rsid w:val="00373F80"/>
    <w:rsid w:val="00377D8B"/>
    <w:rsid w:val="00380AB2"/>
    <w:rsid w:val="003826F2"/>
    <w:rsid w:val="00384A99"/>
    <w:rsid w:val="00386572"/>
    <w:rsid w:val="0039415E"/>
    <w:rsid w:val="00396EFF"/>
    <w:rsid w:val="003A085B"/>
    <w:rsid w:val="003A2971"/>
    <w:rsid w:val="003A2B81"/>
    <w:rsid w:val="003A5EB4"/>
    <w:rsid w:val="003B0336"/>
    <w:rsid w:val="003B4051"/>
    <w:rsid w:val="003C103F"/>
    <w:rsid w:val="003C2CFE"/>
    <w:rsid w:val="003C70B4"/>
    <w:rsid w:val="003D1D40"/>
    <w:rsid w:val="003D29CB"/>
    <w:rsid w:val="003D4FAE"/>
    <w:rsid w:val="003D515D"/>
    <w:rsid w:val="003D6BD4"/>
    <w:rsid w:val="003E013D"/>
    <w:rsid w:val="003E0D31"/>
    <w:rsid w:val="003E0D9B"/>
    <w:rsid w:val="003E2F9D"/>
    <w:rsid w:val="003E348C"/>
    <w:rsid w:val="003E3FB3"/>
    <w:rsid w:val="003E4628"/>
    <w:rsid w:val="003E5A8E"/>
    <w:rsid w:val="003E7B3F"/>
    <w:rsid w:val="003E7D1A"/>
    <w:rsid w:val="003F33C9"/>
    <w:rsid w:val="003F3D47"/>
    <w:rsid w:val="003F3DB8"/>
    <w:rsid w:val="003F6FF7"/>
    <w:rsid w:val="003F74EF"/>
    <w:rsid w:val="0040141D"/>
    <w:rsid w:val="00407E76"/>
    <w:rsid w:val="0041437D"/>
    <w:rsid w:val="00414673"/>
    <w:rsid w:val="00414BD9"/>
    <w:rsid w:val="00417008"/>
    <w:rsid w:val="00417A9E"/>
    <w:rsid w:val="00417E0C"/>
    <w:rsid w:val="00420036"/>
    <w:rsid w:val="00422888"/>
    <w:rsid w:val="00424298"/>
    <w:rsid w:val="004254F6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FF5"/>
    <w:rsid w:val="00465BC8"/>
    <w:rsid w:val="00465D6D"/>
    <w:rsid w:val="00470379"/>
    <w:rsid w:val="00470679"/>
    <w:rsid w:val="00473E28"/>
    <w:rsid w:val="00475E05"/>
    <w:rsid w:val="00485A09"/>
    <w:rsid w:val="004906AC"/>
    <w:rsid w:val="004937E1"/>
    <w:rsid w:val="00495058"/>
    <w:rsid w:val="004963F4"/>
    <w:rsid w:val="00497B4C"/>
    <w:rsid w:val="004A40E2"/>
    <w:rsid w:val="004A44CE"/>
    <w:rsid w:val="004A478F"/>
    <w:rsid w:val="004A67D1"/>
    <w:rsid w:val="004A6FDA"/>
    <w:rsid w:val="004A734A"/>
    <w:rsid w:val="004B2981"/>
    <w:rsid w:val="004B3FFA"/>
    <w:rsid w:val="004B4CD0"/>
    <w:rsid w:val="004B756D"/>
    <w:rsid w:val="004B7F5D"/>
    <w:rsid w:val="004C08F3"/>
    <w:rsid w:val="004C24B6"/>
    <w:rsid w:val="004C2C0C"/>
    <w:rsid w:val="004C3FC2"/>
    <w:rsid w:val="004C4375"/>
    <w:rsid w:val="004C4BA7"/>
    <w:rsid w:val="004C5ED9"/>
    <w:rsid w:val="004C7437"/>
    <w:rsid w:val="004D0B9A"/>
    <w:rsid w:val="004D291D"/>
    <w:rsid w:val="004D60A0"/>
    <w:rsid w:val="004D616A"/>
    <w:rsid w:val="004D6B82"/>
    <w:rsid w:val="004D744D"/>
    <w:rsid w:val="004D748C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6D84"/>
    <w:rsid w:val="00520723"/>
    <w:rsid w:val="00522351"/>
    <w:rsid w:val="0052419D"/>
    <w:rsid w:val="00530510"/>
    <w:rsid w:val="005306F1"/>
    <w:rsid w:val="00530DCF"/>
    <w:rsid w:val="0053486F"/>
    <w:rsid w:val="00534C45"/>
    <w:rsid w:val="00535FC8"/>
    <w:rsid w:val="0053710B"/>
    <w:rsid w:val="00540F07"/>
    <w:rsid w:val="0054603F"/>
    <w:rsid w:val="00554259"/>
    <w:rsid w:val="00561633"/>
    <w:rsid w:val="00561E64"/>
    <w:rsid w:val="005644CC"/>
    <w:rsid w:val="00566399"/>
    <w:rsid w:val="00580374"/>
    <w:rsid w:val="005827D6"/>
    <w:rsid w:val="00583DE4"/>
    <w:rsid w:val="00586505"/>
    <w:rsid w:val="00592911"/>
    <w:rsid w:val="00594EB6"/>
    <w:rsid w:val="00597EA0"/>
    <w:rsid w:val="005A01BF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D14C4"/>
    <w:rsid w:val="005D41BB"/>
    <w:rsid w:val="005D6698"/>
    <w:rsid w:val="005D69B8"/>
    <w:rsid w:val="005D6C19"/>
    <w:rsid w:val="005E0134"/>
    <w:rsid w:val="005E216B"/>
    <w:rsid w:val="005F0537"/>
    <w:rsid w:val="005F2B0E"/>
    <w:rsid w:val="005F2B49"/>
    <w:rsid w:val="005F5D1D"/>
    <w:rsid w:val="005F7CA2"/>
    <w:rsid w:val="00601202"/>
    <w:rsid w:val="00601431"/>
    <w:rsid w:val="00606CC8"/>
    <w:rsid w:val="00607C13"/>
    <w:rsid w:val="006113A1"/>
    <w:rsid w:val="00611FCD"/>
    <w:rsid w:val="0061446A"/>
    <w:rsid w:val="00617226"/>
    <w:rsid w:val="00620008"/>
    <w:rsid w:val="006218E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6C3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6532"/>
    <w:rsid w:val="00666CED"/>
    <w:rsid w:val="0067047E"/>
    <w:rsid w:val="006772D1"/>
    <w:rsid w:val="0068130A"/>
    <w:rsid w:val="00682402"/>
    <w:rsid w:val="00682FB1"/>
    <w:rsid w:val="00684872"/>
    <w:rsid w:val="0068668F"/>
    <w:rsid w:val="00687193"/>
    <w:rsid w:val="00687B96"/>
    <w:rsid w:val="006943E8"/>
    <w:rsid w:val="00694748"/>
    <w:rsid w:val="00694BA8"/>
    <w:rsid w:val="00696E77"/>
    <w:rsid w:val="00697B67"/>
    <w:rsid w:val="006A08EB"/>
    <w:rsid w:val="006A2B72"/>
    <w:rsid w:val="006A5A07"/>
    <w:rsid w:val="006B269C"/>
    <w:rsid w:val="006B2E84"/>
    <w:rsid w:val="006B4275"/>
    <w:rsid w:val="006B6F84"/>
    <w:rsid w:val="006C344D"/>
    <w:rsid w:val="006C4388"/>
    <w:rsid w:val="006C5C1D"/>
    <w:rsid w:val="006D15E4"/>
    <w:rsid w:val="006D33F7"/>
    <w:rsid w:val="006D3B2E"/>
    <w:rsid w:val="006D4AA3"/>
    <w:rsid w:val="006D7954"/>
    <w:rsid w:val="006D7E32"/>
    <w:rsid w:val="006E1DE5"/>
    <w:rsid w:val="006E3A2F"/>
    <w:rsid w:val="006E5135"/>
    <w:rsid w:val="006F6C24"/>
    <w:rsid w:val="006F7928"/>
    <w:rsid w:val="00702AD0"/>
    <w:rsid w:val="007032C3"/>
    <w:rsid w:val="00706E88"/>
    <w:rsid w:val="00707869"/>
    <w:rsid w:val="00711B08"/>
    <w:rsid w:val="0071215E"/>
    <w:rsid w:val="00712721"/>
    <w:rsid w:val="00714379"/>
    <w:rsid w:val="00716072"/>
    <w:rsid w:val="007172C8"/>
    <w:rsid w:val="00717522"/>
    <w:rsid w:val="007202AC"/>
    <w:rsid w:val="00721C99"/>
    <w:rsid w:val="0072233C"/>
    <w:rsid w:val="00722855"/>
    <w:rsid w:val="00724173"/>
    <w:rsid w:val="00724ED6"/>
    <w:rsid w:val="00732A0D"/>
    <w:rsid w:val="00732E1D"/>
    <w:rsid w:val="007407A9"/>
    <w:rsid w:val="00740FF4"/>
    <w:rsid w:val="00745E3B"/>
    <w:rsid w:val="00747304"/>
    <w:rsid w:val="00752C59"/>
    <w:rsid w:val="00754766"/>
    <w:rsid w:val="00754BE5"/>
    <w:rsid w:val="00755FA5"/>
    <w:rsid w:val="00756B2C"/>
    <w:rsid w:val="00764F85"/>
    <w:rsid w:val="00767717"/>
    <w:rsid w:val="00767B64"/>
    <w:rsid w:val="00771209"/>
    <w:rsid w:val="00771D22"/>
    <w:rsid w:val="00773644"/>
    <w:rsid w:val="00773987"/>
    <w:rsid w:val="00773F10"/>
    <w:rsid w:val="00777280"/>
    <w:rsid w:val="00780B3D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2D47"/>
    <w:rsid w:val="007B7857"/>
    <w:rsid w:val="007B7BB8"/>
    <w:rsid w:val="007C0213"/>
    <w:rsid w:val="007C0492"/>
    <w:rsid w:val="007C3940"/>
    <w:rsid w:val="007C5FD1"/>
    <w:rsid w:val="007D1D0C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629B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538"/>
    <w:rsid w:val="00825DA2"/>
    <w:rsid w:val="00825ECC"/>
    <w:rsid w:val="00827418"/>
    <w:rsid w:val="00832866"/>
    <w:rsid w:val="00832E6B"/>
    <w:rsid w:val="00833D62"/>
    <w:rsid w:val="008355D6"/>
    <w:rsid w:val="008358BB"/>
    <w:rsid w:val="00836C19"/>
    <w:rsid w:val="008415A6"/>
    <w:rsid w:val="00844907"/>
    <w:rsid w:val="008449BA"/>
    <w:rsid w:val="00845614"/>
    <w:rsid w:val="008457CF"/>
    <w:rsid w:val="008469CA"/>
    <w:rsid w:val="00847A29"/>
    <w:rsid w:val="00851026"/>
    <w:rsid w:val="00853767"/>
    <w:rsid w:val="00856F30"/>
    <w:rsid w:val="00857B1B"/>
    <w:rsid w:val="00860CAE"/>
    <w:rsid w:val="00860EA2"/>
    <w:rsid w:val="0086271B"/>
    <w:rsid w:val="00863CE6"/>
    <w:rsid w:val="008704A1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818C4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6885"/>
    <w:rsid w:val="008B6E8D"/>
    <w:rsid w:val="008C061B"/>
    <w:rsid w:val="008C11AD"/>
    <w:rsid w:val="008C23CB"/>
    <w:rsid w:val="008C30DB"/>
    <w:rsid w:val="008C5854"/>
    <w:rsid w:val="008C6044"/>
    <w:rsid w:val="008C756F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900E68"/>
    <w:rsid w:val="00900FCD"/>
    <w:rsid w:val="009072B1"/>
    <w:rsid w:val="009076E5"/>
    <w:rsid w:val="00907F45"/>
    <w:rsid w:val="00913EE9"/>
    <w:rsid w:val="00915B63"/>
    <w:rsid w:val="009160C3"/>
    <w:rsid w:val="0091747B"/>
    <w:rsid w:val="0092278B"/>
    <w:rsid w:val="00922B71"/>
    <w:rsid w:val="0092309D"/>
    <w:rsid w:val="009268B0"/>
    <w:rsid w:val="00926D4F"/>
    <w:rsid w:val="009319BF"/>
    <w:rsid w:val="00933A1B"/>
    <w:rsid w:val="00934FD1"/>
    <w:rsid w:val="00936919"/>
    <w:rsid w:val="00940001"/>
    <w:rsid w:val="00940858"/>
    <w:rsid w:val="0094289D"/>
    <w:rsid w:val="00950FEA"/>
    <w:rsid w:val="00954590"/>
    <w:rsid w:val="00961255"/>
    <w:rsid w:val="00961331"/>
    <w:rsid w:val="00966CEA"/>
    <w:rsid w:val="00971016"/>
    <w:rsid w:val="00974677"/>
    <w:rsid w:val="00974CF6"/>
    <w:rsid w:val="009823A9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3037"/>
    <w:rsid w:val="009A53F2"/>
    <w:rsid w:val="009A6407"/>
    <w:rsid w:val="009A67AB"/>
    <w:rsid w:val="009B4511"/>
    <w:rsid w:val="009C0AC5"/>
    <w:rsid w:val="009C11C6"/>
    <w:rsid w:val="009C12A6"/>
    <w:rsid w:val="009C3732"/>
    <w:rsid w:val="009C4731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21A01"/>
    <w:rsid w:val="00A222B0"/>
    <w:rsid w:val="00A22D8D"/>
    <w:rsid w:val="00A2542D"/>
    <w:rsid w:val="00A26CD5"/>
    <w:rsid w:val="00A35F4C"/>
    <w:rsid w:val="00A36975"/>
    <w:rsid w:val="00A374D6"/>
    <w:rsid w:val="00A37A5E"/>
    <w:rsid w:val="00A41EDC"/>
    <w:rsid w:val="00A44280"/>
    <w:rsid w:val="00A4793A"/>
    <w:rsid w:val="00A47EBC"/>
    <w:rsid w:val="00A53316"/>
    <w:rsid w:val="00A54D12"/>
    <w:rsid w:val="00A56748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70180"/>
    <w:rsid w:val="00A73958"/>
    <w:rsid w:val="00A73C7F"/>
    <w:rsid w:val="00A804BC"/>
    <w:rsid w:val="00A80B83"/>
    <w:rsid w:val="00A82AA5"/>
    <w:rsid w:val="00A85E44"/>
    <w:rsid w:val="00A86F17"/>
    <w:rsid w:val="00A91281"/>
    <w:rsid w:val="00A92BFB"/>
    <w:rsid w:val="00A950EC"/>
    <w:rsid w:val="00A95796"/>
    <w:rsid w:val="00A959A4"/>
    <w:rsid w:val="00A96263"/>
    <w:rsid w:val="00A96C0C"/>
    <w:rsid w:val="00AB0552"/>
    <w:rsid w:val="00AB1030"/>
    <w:rsid w:val="00AC0E65"/>
    <w:rsid w:val="00AC1E22"/>
    <w:rsid w:val="00AC343A"/>
    <w:rsid w:val="00AC4DCF"/>
    <w:rsid w:val="00AC552F"/>
    <w:rsid w:val="00AC5716"/>
    <w:rsid w:val="00AC68B6"/>
    <w:rsid w:val="00AD118F"/>
    <w:rsid w:val="00AD1F91"/>
    <w:rsid w:val="00AD30C2"/>
    <w:rsid w:val="00AD7110"/>
    <w:rsid w:val="00AD73CF"/>
    <w:rsid w:val="00AE3F21"/>
    <w:rsid w:val="00AE6E68"/>
    <w:rsid w:val="00AE751E"/>
    <w:rsid w:val="00AE7C6E"/>
    <w:rsid w:val="00AF7BBE"/>
    <w:rsid w:val="00B03381"/>
    <w:rsid w:val="00B04CA1"/>
    <w:rsid w:val="00B05D7A"/>
    <w:rsid w:val="00B10016"/>
    <w:rsid w:val="00B10641"/>
    <w:rsid w:val="00B115C8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7321"/>
    <w:rsid w:val="00B4514D"/>
    <w:rsid w:val="00B45D61"/>
    <w:rsid w:val="00B46B23"/>
    <w:rsid w:val="00B46C40"/>
    <w:rsid w:val="00B46ECC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246D"/>
    <w:rsid w:val="00B730D5"/>
    <w:rsid w:val="00B738CE"/>
    <w:rsid w:val="00B74086"/>
    <w:rsid w:val="00B75A30"/>
    <w:rsid w:val="00B75BC8"/>
    <w:rsid w:val="00B75E65"/>
    <w:rsid w:val="00B83049"/>
    <w:rsid w:val="00B83400"/>
    <w:rsid w:val="00B8376B"/>
    <w:rsid w:val="00B84757"/>
    <w:rsid w:val="00B86F21"/>
    <w:rsid w:val="00B87386"/>
    <w:rsid w:val="00B87C01"/>
    <w:rsid w:val="00B917A5"/>
    <w:rsid w:val="00B93DA3"/>
    <w:rsid w:val="00B95930"/>
    <w:rsid w:val="00B96F1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27DC"/>
    <w:rsid w:val="00BC2E7F"/>
    <w:rsid w:val="00BC3C5A"/>
    <w:rsid w:val="00BC723B"/>
    <w:rsid w:val="00BD4235"/>
    <w:rsid w:val="00BD73CA"/>
    <w:rsid w:val="00BD73D3"/>
    <w:rsid w:val="00BE19F1"/>
    <w:rsid w:val="00BE6D2F"/>
    <w:rsid w:val="00BF0F1C"/>
    <w:rsid w:val="00BF7FCC"/>
    <w:rsid w:val="00C00A36"/>
    <w:rsid w:val="00C00DBB"/>
    <w:rsid w:val="00C02917"/>
    <w:rsid w:val="00C05CA7"/>
    <w:rsid w:val="00C06039"/>
    <w:rsid w:val="00C07B1A"/>
    <w:rsid w:val="00C10F7A"/>
    <w:rsid w:val="00C1286E"/>
    <w:rsid w:val="00C13AC5"/>
    <w:rsid w:val="00C14783"/>
    <w:rsid w:val="00C1733E"/>
    <w:rsid w:val="00C25992"/>
    <w:rsid w:val="00C26232"/>
    <w:rsid w:val="00C30B0B"/>
    <w:rsid w:val="00C3357D"/>
    <w:rsid w:val="00C34007"/>
    <w:rsid w:val="00C35994"/>
    <w:rsid w:val="00C37F08"/>
    <w:rsid w:val="00C37FCB"/>
    <w:rsid w:val="00C40152"/>
    <w:rsid w:val="00C406BD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126B"/>
    <w:rsid w:val="00C9203A"/>
    <w:rsid w:val="00C92248"/>
    <w:rsid w:val="00C933AA"/>
    <w:rsid w:val="00C944FC"/>
    <w:rsid w:val="00C951A6"/>
    <w:rsid w:val="00C966F7"/>
    <w:rsid w:val="00CA326B"/>
    <w:rsid w:val="00CA5D0E"/>
    <w:rsid w:val="00CA7E6A"/>
    <w:rsid w:val="00CB5F80"/>
    <w:rsid w:val="00CC78B9"/>
    <w:rsid w:val="00CD041C"/>
    <w:rsid w:val="00CD0773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CF64EE"/>
    <w:rsid w:val="00D00017"/>
    <w:rsid w:val="00D005B5"/>
    <w:rsid w:val="00D00DF9"/>
    <w:rsid w:val="00D02999"/>
    <w:rsid w:val="00D04CAD"/>
    <w:rsid w:val="00D0775A"/>
    <w:rsid w:val="00D11513"/>
    <w:rsid w:val="00D1266A"/>
    <w:rsid w:val="00D15D3B"/>
    <w:rsid w:val="00D16B9C"/>
    <w:rsid w:val="00D17D5F"/>
    <w:rsid w:val="00D20813"/>
    <w:rsid w:val="00D21EC5"/>
    <w:rsid w:val="00D23541"/>
    <w:rsid w:val="00D263F5"/>
    <w:rsid w:val="00D30C79"/>
    <w:rsid w:val="00D3129B"/>
    <w:rsid w:val="00D333EA"/>
    <w:rsid w:val="00D340ED"/>
    <w:rsid w:val="00D342D0"/>
    <w:rsid w:val="00D3470C"/>
    <w:rsid w:val="00D40B39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674EE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87E6D"/>
    <w:rsid w:val="00D91902"/>
    <w:rsid w:val="00D97432"/>
    <w:rsid w:val="00DB2579"/>
    <w:rsid w:val="00DB5BF0"/>
    <w:rsid w:val="00DB77F1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720B"/>
    <w:rsid w:val="00DF0907"/>
    <w:rsid w:val="00DF3BCE"/>
    <w:rsid w:val="00E0386B"/>
    <w:rsid w:val="00E05329"/>
    <w:rsid w:val="00E112B6"/>
    <w:rsid w:val="00E1177B"/>
    <w:rsid w:val="00E1194A"/>
    <w:rsid w:val="00E1195E"/>
    <w:rsid w:val="00E120F5"/>
    <w:rsid w:val="00E13BAC"/>
    <w:rsid w:val="00E15269"/>
    <w:rsid w:val="00E21852"/>
    <w:rsid w:val="00E24DF7"/>
    <w:rsid w:val="00E2570A"/>
    <w:rsid w:val="00E26349"/>
    <w:rsid w:val="00E325E7"/>
    <w:rsid w:val="00E326E8"/>
    <w:rsid w:val="00E329A8"/>
    <w:rsid w:val="00E352E0"/>
    <w:rsid w:val="00E36906"/>
    <w:rsid w:val="00E3726F"/>
    <w:rsid w:val="00E43AFB"/>
    <w:rsid w:val="00E47A82"/>
    <w:rsid w:val="00E52779"/>
    <w:rsid w:val="00E60078"/>
    <w:rsid w:val="00E61EAE"/>
    <w:rsid w:val="00E707AB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6ACA"/>
    <w:rsid w:val="00E86F5E"/>
    <w:rsid w:val="00E87557"/>
    <w:rsid w:val="00E905B8"/>
    <w:rsid w:val="00E909CD"/>
    <w:rsid w:val="00E910D7"/>
    <w:rsid w:val="00E91172"/>
    <w:rsid w:val="00E92C49"/>
    <w:rsid w:val="00E931CD"/>
    <w:rsid w:val="00E94331"/>
    <w:rsid w:val="00E95F2D"/>
    <w:rsid w:val="00E96393"/>
    <w:rsid w:val="00EA4001"/>
    <w:rsid w:val="00EA7120"/>
    <w:rsid w:val="00EA732C"/>
    <w:rsid w:val="00EB01BA"/>
    <w:rsid w:val="00EB073B"/>
    <w:rsid w:val="00EB33FF"/>
    <w:rsid w:val="00EC0AF8"/>
    <w:rsid w:val="00EC223B"/>
    <w:rsid w:val="00EC313B"/>
    <w:rsid w:val="00EC45A9"/>
    <w:rsid w:val="00EC4BF2"/>
    <w:rsid w:val="00EC64FB"/>
    <w:rsid w:val="00ED06B7"/>
    <w:rsid w:val="00ED1A77"/>
    <w:rsid w:val="00ED22C4"/>
    <w:rsid w:val="00ED2CC0"/>
    <w:rsid w:val="00ED34FA"/>
    <w:rsid w:val="00ED3727"/>
    <w:rsid w:val="00ED59F0"/>
    <w:rsid w:val="00ED68B4"/>
    <w:rsid w:val="00EE060D"/>
    <w:rsid w:val="00EE0A29"/>
    <w:rsid w:val="00EE2001"/>
    <w:rsid w:val="00EE2A19"/>
    <w:rsid w:val="00EE3BC0"/>
    <w:rsid w:val="00EE5AD6"/>
    <w:rsid w:val="00EE5F33"/>
    <w:rsid w:val="00EF1CF0"/>
    <w:rsid w:val="00EF3758"/>
    <w:rsid w:val="00EF44BF"/>
    <w:rsid w:val="00EF6484"/>
    <w:rsid w:val="00F01023"/>
    <w:rsid w:val="00F020D8"/>
    <w:rsid w:val="00F0375B"/>
    <w:rsid w:val="00F0509E"/>
    <w:rsid w:val="00F101CE"/>
    <w:rsid w:val="00F1031E"/>
    <w:rsid w:val="00F10F8C"/>
    <w:rsid w:val="00F22061"/>
    <w:rsid w:val="00F24D6B"/>
    <w:rsid w:val="00F25A12"/>
    <w:rsid w:val="00F2679D"/>
    <w:rsid w:val="00F26BA0"/>
    <w:rsid w:val="00F271A1"/>
    <w:rsid w:val="00F27306"/>
    <w:rsid w:val="00F27472"/>
    <w:rsid w:val="00F30D70"/>
    <w:rsid w:val="00F349A1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E61"/>
    <w:rsid w:val="00F9539E"/>
    <w:rsid w:val="00F95B79"/>
    <w:rsid w:val="00F97C1A"/>
    <w:rsid w:val="00FA25FF"/>
    <w:rsid w:val="00FA35BF"/>
    <w:rsid w:val="00FA65E8"/>
    <w:rsid w:val="00FB0812"/>
    <w:rsid w:val="00FB0E1F"/>
    <w:rsid w:val="00FB0F16"/>
    <w:rsid w:val="00FB2752"/>
    <w:rsid w:val="00FB2E4A"/>
    <w:rsid w:val="00FB5E61"/>
    <w:rsid w:val="00FB5F72"/>
    <w:rsid w:val="00FB6DFB"/>
    <w:rsid w:val="00FB702B"/>
    <w:rsid w:val="00FC07C5"/>
    <w:rsid w:val="00FC3B40"/>
    <w:rsid w:val="00FC7996"/>
    <w:rsid w:val="00FD01A1"/>
    <w:rsid w:val="00FD0721"/>
    <w:rsid w:val="00FD2554"/>
    <w:rsid w:val="00FD6440"/>
    <w:rsid w:val="00FD655D"/>
    <w:rsid w:val="00FE3615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chart" Target="charts/chart43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header" Target="header6.xml"/><Relationship Id="rId30" Type="http://schemas.openxmlformats.org/officeDocument/2006/relationships/chart" Target="charts/chart13.xml"/><Relationship Id="rId35" Type="http://schemas.openxmlformats.org/officeDocument/2006/relationships/header" Target="header8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header" Target="header15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chart" Target="charts/chart16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chart" Target="charts/chart29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0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7.xml"/><Relationship Id="rId50" Type="http://schemas.openxmlformats.org/officeDocument/2006/relationships/chart" Target="charts/chart25.xml"/><Relationship Id="rId55" Type="http://schemas.openxmlformats.org/officeDocument/2006/relationships/header" Target="header14.xml"/><Relationship Id="rId76" Type="http://schemas.openxmlformats.org/officeDocument/2006/relationships/header" Target="header21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giżycki'!$B$3:$F$3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giżycki'!$B$5:$F$5</c:f>
              <c:numCache>
                <c:formatCode>#,##0</c:formatCode>
                <c:ptCount val="5"/>
                <c:pt idx="0">
                  <c:v>56963</c:v>
                </c:pt>
                <c:pt idx="1">
                  <c:v>57846</c:v>
                </c:pt>
                <c:pt idx="2">
                  <c:v>57286</c:v>
                </c:pt>
                <c:pt idx="3">
                  <c:v>54961</c:v>
                </c:pt>
                <c:pt idx="4">
                  <c:v>53165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54-44B8-8FFE-4227168686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POWIATY'!$G$3</c:f>
              <c:numCache>
                <c:formatCode>0.0</c:formatCode>
                <c:ptCount val="1"/>
                <c:pt idx="0">
                  <c:v>56.139428971798914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67-4D00-9C12-8FF89123552F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POWIATY'!$G$4</c:f>
              <c:numCache>
                <c:formatCode>0.0</c:formatCode>
                <c:ptCount val="1"/>
                <c:pt idx="0">
                  <c:v>33.333333333333336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67-4D00-9C12-8FF89123552F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POWIATY'!$G$5</c:f>
              <c:numCache>
                <c:formatCode>0.0</c:formatCode>
                <c:ptCount val="1"/>
                <c:pt idx="0">
                  <c:v>8.0224207391837457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67-4D00-9C12-8FF89123552F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POWIATY'!$G$6</c:f>
              <c:numCache>
                <c:formatCode>0.0</c:formatCode>
                <c:ptCount val="1"/>
                <c:pt idx="0">
                  <c:v>2.5048169556840079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67-4D00-9C12-8FF891235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36203522504892"/>
          <c:y val="8.517760279965006E-2"/>
          <c:w val="0.33768210480539246"/>
          <c:h val="0.851867016622922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798-4E87-AC09-3C20466F19A5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POWIATY'!$G$3:$G$6</c:f>
              <c:numCache>
                <c:formatCode>0</c:formatCode>
                <c:ptCount val="4"/>
                <c:pt idx="0">
                  <c:v>11884</c:v>
                </c:pt>
                <c:pt idx="1">
                  <c:v>775</c:v>
                </c:pt>
                <c:pt idx="2">
                  <c:v>3236</c:v>
                </c:pt>
                <c:pt idx="3">
                  <c:v>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65-4E4E-A9BF-070776ADC5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POWIATY'!$G$3:$G$6</c:f>
              <c:numCache>
                <c:formatCode>0</c:formatCode>
                <c:ptCount val="4"/>
                <c:pt idx="0">
                  <c:v>9924</c:v>
                </c:pt>
                <c:pt idx="1">
                  <c:v>1375</c:v>
                </c:pt>
                <c:pt idx="2">
                  <c:v>3555</c:v>
                </c:pt>
                <c:pt idx="3">
                  <c:v>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39-4C4A-B431-8313F8EB94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POWIATY'!$G$3:$G$6</c:f>
              <c:numCache>
                <c:formatCode>0</c:formatCode>
                <c:ptCount val="4"/>
                <c:pt idx="0">
                  <c:v>-16.492763379333553</c:v>
                </c:pt>
                <c:pt idx="1">
                  <c:v>77.419354838709666</c:v>
                </c:pt>
                <c:pt idx="2">
                  <c:v>9.8578491965389361</c:v>
                </c:pt>
                <c:pt idx="3">
                  <c:v>38.73684210526315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6D-4369-B596-3038A63E7E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POWIATY'!$G$3:$G$4</c:f>
              <c:numCache>
                <c:formatCode>0</c:formatCode>
                <c:ptCount val="2"/>
                <c:pt idx="0">
                  <c:v>8851</c:v>
                </c:pt>
                <c:pt idx="1">
                  <c:v>8063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D-4EC6-AC61-E1A2BDCDD7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POWIATY'!$G$3:$G$4</c:f>
              <c:numCache>
                <c:formatCode>0</c:formatCode>
                <c:ptCount val="2"/>
                <c:pt idx="0">
                  <c:v>15.316063610721764</c:v>
                </c:pt>
                <c:pt idx="1">
                  <c:v>14.71404065841819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9E-4306-987D-569CCB840B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1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62.049485933792795</c:v>
                </c:pt>
                <c:pt idx="1">
                  <c:v>65.819174004712892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38-452A-B71D-44258FE49271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37.973110383007572</c:v>
                </c:pt>
                <c:pt idx="1">
                  <c:v>34.180825995287115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38-452A-B71D-44258FE492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52.15229917523444</c:v>
                </c:pt>
                <c:pt idx="1">
                  <c:v>52.63549547314895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6E-478B-BEEA-7885C0BA0FA2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47.858998983165741</c:v>
                </c:pt>
                <c:pt idx="1">
                  <c:v>47.36450452685105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6E-478B-BEEA-7885C0BA0F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6.5416337137046661</c:v>
                </c:pt>
                <c:pt idx="1">
                  <c:v>6.6352474265161847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E0-4B9E-9CD7-7A9EFAF7EED5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52.118404700033892</c:v>
                </c:pt>
                <c:pt idx="1">
                  <c:v>38.893712017859357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E0-4B9E-9CD7-7A9EFAF7EED5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41.351259744661618</c:v>
                </c:pt>
                <c:pt idx="1">
                  <c:v>54.471040555624455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E0-4B9E-9CD7-7A9EFAF7EE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408203993321411"/>
          <c:y val="6.8898284974652141E-2"/>
          <c:w val="0.34086149833529278"/>
          <c:h val="0.851244525941106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26.511289147851421</c:v>
                </c:pt>
                <c:pt idx="1">
                  <c:v>24.985867721876765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8D-4B2A-BBAF-ECC8C4C04161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36.598689002184997</c:v>
                </c:pt>
                <c:pt idx="1">
                  <c:v>40.003768607499531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8D-4B2A-BBAF-ECC8C4C04161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26.092498179169702</c:v>
                </c:pt>
                <c:pt idx="1">
                  <c:v>26.54983983418127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8D-4B2A-BBAF-ECC8C4C04161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4.1514930808448653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8D-4B2A-BBAF-ECC8C4C04161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6.6460305899490164</c:v>
                </c:pt>
                <c:pt idx="1">
                  <c:v>8.4605238364424338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D8D-4B2A-BBAF-ECC8C4C041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99435929503947"/>
          <c:y val="3.8489891466269417E-2"/>
          <c:w val="0.33228116744726194"/>
          <c:h val="0.96151015333609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giżycki'!$A$15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632889305245458E-17"/>
                  <c:y val="-3.18725099601593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07-4623-A108-F93DC5BD3F8D}"/>
                </c:ext>
              </c:extLst>
            </c:dLbl>
            <c:dLbl>
              <c:idx val="2"/>
              <c:layout>
                <c:manualLayout>
                  <c:x val="-7.1265778610490916E-17"/>
                  <c:y val="1.59362549800796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2A9-4688-BE71-D451DF0A45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giżycki'!$B$3:$F$3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giżycki'!$B$15:$F$15</c:f>
              <c:numCache>
                <c:formatCode>#,##0</c:formatCode>
                <c:ptCount val="5"/>
                <c:pt idx="0">
                  <c:v>580</c:v>
                </c:pt>
                <c:pt idx="1">
                  <c:v>567</c:v>
                </c:pt>
                <c:pt idx="2">
                  <c:v>517</c:v>
                </c:pt>
                <c:pt idx="3">
                  <c:v>426</c:v>
                </c:pt>
                <c:pt idx="4">
                  <c:v>297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A9-4688-BE71-D451DF0A45FE}"/>
            </c:ext>
          </c:extLst>
        </c:ser>
        <c:ser>
          <c:idx val="1"/>
          <c:order val="1"/>
          <c:tx>
            <c:strRef>
              <c:f>'powiat giżycki'!$A$16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632889305245458E-17"/>
                  <c:y val="2.12483399734395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07-4623-A108-F93DC5BD3F8D}"/>
                </c:ext>
              </c:extLst>
            </c:dLbl>
            <c:dLbl>
              <c:idx val="1"/>
              <c:layout>
                <c:manualLayout>
                  <c:x val="0"/>
                  <c:y val="1.59362549800796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865-4BCC-B50C-764ACA2244AB}"/>
                </c:ext>
              </c:extLst>
            </c:dLbl>
            <c:dLbl>
              <c:idx val="2"/>
              <c:layout>
                <c:manualLayout>
                  <c:x val="-7.1265778610490916E-17"/>
                  <c:y val="-3.71845949535192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A9-4688-BE71-D451DF0A45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giżycki'!$B$3:$F$3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giżycki'!$B$16:$F$16</c:f>
              <c:numCache>
                <c:formatCode>#,##0</c:formatCode>
                <c:ptCount val="5"/>
                <c:pt idx="0">
                  <c:v>545</c:v>
                </c:pt>
                <c:pt idx="1">
                  <c:v>530</c:v>
                </c:pt>
                <c:pt idx="2">
                  <c:v>553</c:v>
                </c:pt>
                <c:pt idx="3">
                  <c:v>697</c:v>
                </c:pt>
                <c:pt idx="4">
                  <c:v>638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A9-4688-BE71-D451DF0A45FE}"/>
            </c:ext>
          </c:extLst>
        </c:ser>
        <c:ser>
          <c:idx val="2"/>
          <c:order val="2"/>
          <c:tx>
            <c:strRef>
              <c:f>'powiat giżycki'!$A$17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giżycki'!$B$3:$F$3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giżycki'!$B$17:$F$17</c:f>
              <c:numCache>
                <c:formatCode>#,##0</c:formatCode>
                <c:ptCount val="5"/>
                <c:pt idx="0">
                  <c:v>35</c:v>
                </c:pt>
                <c:pt idx="1">
                  <c:v>37</c:v>
                </c:pt>
                <c:pt idx="2">
                  <c:v>-36</c:v>
                </c:pt>
                <c:pt idx="3">
                  <c:v>-271</c:v>
                </c:pt>
                <c:pt idx="4">
                  <c:v>-341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2A9-4688-BE71-D451DF0A45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POWIATY'!$G$3</c:f>
              <c:numCache>
                <c:formatCode>0.0</c:formatCode>
                <c:ptCount val="1"/>
                <c:pt idx="0">
                  <c:v>64.649681528662427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E9-4431-BBF2-2767F53C79C2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POWIATY'!$G$4</c:f>
              <c:numCache>
                <c:formatCode>0.0</c:formatCode>
                <c:ptCount val="1"/>
                <c:pt idx="0">
                  <c:v>35.35031847133758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E9-4431-BBF2-2767F53C79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POWIATY'!$G$3</c:f>
              <c:numCache>
                <c:formatCode>0.0</c:formatCode>
                <c:ptCount val="1"/>
                <c:pt idx="0">
                  <c:v>1.910828025477707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E4-43B4-A911-C83808349668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POWIATY'!$G$4</c:f>
              <c:numCache>
                <c:formatCode>0.0</c:formatCode>
                <c:ptCount val="1"/>
                <c:pt idx="0">
                  <c:v>89.171974522292999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E4-43B4-A911-C83808349668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POWIATY'!$G$5</c:f>
              <c:numCache>
                <c:formatCode>0.0</c:formatCode>
                <c:ptCount val="1"/>
                <c:pt idx="0">
                  <c:v>8.9171974522292992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E4-43B4-A911-C838083496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11.146496815286625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C4-4BF7-AA8B-A6481A9E93A5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70.382165605095537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C4-4BF7-AA8B-A6481A9E93A5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4618568894145483E-3"/>
                  <c:y val="-4.450867090931971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C4-4BF7-AA8B-A6481A9E93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1.5923566878980893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C4-4BF7-AA8B-A6481A9E93A5}"/>
            </c:ext>
          </c:extLst>
        </c:ser>
        <c:ser>
          <c:idx val="3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6.7843085528365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BC4-4BF7-AA8B-A6481A9E93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POWIATY'!$C$41</c:f>
              <c:numCache>
                <c:formatCode>0.0</c:formatCode>
                <c:ptCount val="1"/>
                <c:pt idx="0">
                  <c:v>0.63694267515923564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BC4-4BF7-AA8B-A6481A9E93A5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6.2942423529906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BC4-4BF7-AA8B-A6481A9E93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2.2292993630573248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BC4-4BF7-AA8B-A6481A9E93A5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14.012738853503185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BC4-4BF7-AA8B-A6481A9E93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9-DBC4-4BF7-AA8B-A6481A9E93A5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DBC4-4BF7-AA8B-A6481A9E93A5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PODSUMOWANIE!$A$4</c:f>
              <c:strCache>
                <c:ptCount val="1"/>
                <c:pt idx="0">
                  <c:v>Liczba ludności w 2024 r.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PODSUMOWANIE!$B$4:$G$4</c:f>
              <c:numCache>
                <c:formatCode>0</c:formatCode>
                <c:ptCount val="6"/>
                <c:pt idx="0" formatCode="#,##0">
                  <c:v>26832</c:v>
                </c:pt>
                <c:pt idx="1">
                  <c:v>9020</c:v>
                </c:pt>
                <c:pt idx="2">
                  <c:v>2889</c:v>
                </c:pt>
                <c:pt idx="3">
                  <c:v>3392</c:v>
                </c:pt>
                <c:pt idx="4">
                  <c:v>5282</c:v>
                </c:pt>
                <c:pt idx="5">
                  <c:v>5750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6C-4F1E-9696-70C7010334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219807"/>
        <c:axId val="579231455"/>
      </c:barChart>
      <c:catAx>
        <c:axId val="57921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31455"/>
        <c:crosses val="autoZero"/>
        <c:auto val="1"/>
        <c:lblAlgn val="ctr"/>
        <c:lblOffset val="100"/>
        <c:noMultiLvlLbl val="0"/>
      </c:catAx>
      <c:valAx>
        <c:axId val="579231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1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PODSUMOWANIE!$B$3:$G$3</c:f>
              <c:numCache>
                <c:formatCode>0.0</c:formatCode>
                <c:ptCount val="6"/>
                <c:pt idx="0">
                  <c:v>-5.3667262969588592</c:v>
                </c:pt>
                <c:pt idx="1">
                  <c:v>5.7982261640798214</c:v>
                </c:pt>
                <c:pt idx="2">
                  <c:v>-28.971962616822424</c:v>
                </c:pt>
                <c:pt idx="3">
                  <c:v>-19.162735849056602</c:v>
                </c:pt>
                <c:pt idx="4">
                  <c:v>-25.615297235895497</c:v>
                </c:pt>
                <c:pt idx="5">
                  <c:v>-18.869565217391298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FB-487E-81D5-EEEAC5C86C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PODSUMOWANIE!$B$5:$G$5</c:f>
              <c:numCache>
                <c:formatCode>#,##0</c:formatCode>
                <c:ptCount val="6"/>
                <c:pt idx="0">
                  <c:v>-247</c:v>
                </c:pt>
                <c:pt idx="1">
                  <c:v>1</c:v>
                </c:pt>
                <c:pt idx="2">
                  <c:v>-20</c:v>
                </c:pt>
                <c:pt idx="3">
                  <c:v>-20</c:v>
                </c:pt>
                <c:pt idx="4">
                  <c:v>-22</c:v>
                </c:pt>
                <c:pt idx="5">
                  <c:v>-33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E8-4AE4-B5EA-807ACA6EB49F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PODSUMOWANIE!$B$6:$G$6</c:f>
              <c:numCache>
                <c:formatCode>#,##0</c:formatCode>
                <c:ptCount val="6"/>
                <c:pt idx="0">
                  <c:v>-233</c:v>
                </c:pt>
                <c:pt idx="1">
                  <c:v>-81</c:v>
                </c:pt>
                <c:pt idx="2">
                  <c:v>-19</c:v>
                </c:pt>
                <c:pt idx="3">
                  <c:v>-20</c:v>
                </c:pt>
                <c:pt idx="4">
                  <c:v>-44</c:v>
                </c:pt>
                <c:pt idx="5">
                  <c:v>-47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E8-4AE4-B5EA-807ACA6EB4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PODSUMOWANIE!$B$7:$G$7</c:f>
              <c:numCache>
                <c:formatCode>General</c:formatCode>
                <c:ptCount val="6"/>
                <c:pt idx="0">
                  <c:v>-143</c:v>
                </c:pt>
                <c:pt idx="1">
                  <c:v>142</c:v>
                </c:pt>
                <c:pt idx="2">
                  <c:v>-25</c:v>
                </c:pt>
                <c:pt idx="3">
                  <c:v>-38</c:v>
                </c:pt>
                <c:pt idx="4">
                  <c:v>-53</c:v>
                </c:pt>
                <c:pt idx="5">
                  <c:v>-23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A4-4107-A3C8-70D8E07C2CCC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PODSUMOWANIE!$B$8:$G$8</c:f>
              <c:numCache>
                <c:formatCode>#,##0</c:formatCode>
                <c:ptCount val="6"/>
                <c:pt idx="0">
                  <c:v>40</c:v>
                </c:pt>
                <c:pt idx="1">
                  <c:v>265</c:v>
                </c:pt>
                <c:pt idx="2">
                  <c:v>-24</c:v>
                </c:pt>
                <c:pt idx="3">
                  <c:v>-29</c:v>
                </c:pt>
                <c:pt idx="4">
                  <c:v>-44</c:v>
                </c:pt>
                <c:pt idx="5">
                  <c:v>-32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A4-4107-A3C8-70D8E07C2C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8902992"/>
        <c:axId val="1728903408"/>
      </c:barChart>
      <c:catAx>
        <c:axId val="172890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3408"/>
        <c:crosses val="autoZero"/>
        <c:auto val="1"/>
        <c:lblAlgn val="ctr"/>
        <c:lblOffset val="100"/>
        <c:noMultiLvlLbl val="0"/>
      </c:catAx>
      <c:valAx>
        <c:axId val="172890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PODSUMOWANIE!$B$9:$G$9</c:f>
              <c:numCache>
                <c:formatCode>#\ ##0.0</c:formatCode>
                <c:ptCount val="6"/>
                <c:pt idx="0">
                  <c:v>16.446779964221825</c:v>
                </c:pt>
                <c:pt idx="1">
                  <c:v>19.212860310421284</c:v>
                </c:pt>
                <c:pt idx="2">
                  <c:v>17.757009345794394</c:v>
                </c:pt>
                <c:pt idx="3">
                  <c:v>16.981132075471699</c:v>
                </c:pt>
                <c:pt idx="4">
                  <c:v>16.603559257856872</c:v>
                </c:pt>
                <c:pt idx="5">
                  <c:v>16.973913043478262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99-4D9F-903F-EC9E2705C52F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PODSUMOWANIE!$B$10:$G$10</c:f>
              <c:numCache>
                <c:formatCode>#\ ##0.0</c:formatCode>
                <c:ptCount val="6"/>
                <c:pt idx="0">
                  <c:v>56.209004174120452</c:v>
                </c:pt>
                <c:pt idx="1">
                  <c:v>60.399113082039911</c:v>
                </c:pt>
                <c:pt idx="2">
                  <c:v>60.159224645205953</c:v>
                </c:pt>
                <c:pt idx="3">
                  <c:v>60.053066037735846</c:v>
                </c:pt>
                <c:pt idx="4">
                  <c:v>58.595229079893983</c:v>
                </c:pt>
                <c:pt idx="5">
                  <c:v>59.913043478260867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99-4D9F-903F-EC9E2705C52F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PODSUMOWANIE!$B$11:$G$11</c:f>
              <c:numCache>
                <c:formatCode>#\ ##0.0</c:formatCode>
                <c:ptCount val="6"/>
                <c:pt idx="0">
                  <c:v>27.344215861657723</c:v>
                </c:pt>
                <c:pt idx="1">
                  <c:v>20.388026607538801</c:v>
                </c:pt>
                <c:pt idx="2">
                  <c:v>22.083766008999653</c:v>
                </c:pt>
                <c:pt idx="3">
                  <c:v>22.965801886792452</c:v>
                </c:pt>
                <c:pt idx="4">
                  <c:v>24.801211662249148</c:v>
                </c:pt>
                <c:pt idx="5">
                  <c:v>23.11304347826087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99-4D9F-903F-EC9E2705C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89991599"/>
        <c:axId val="689993263"/>
      </c:barChart>
      <c:catAx>
        <c:axId val="689991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3263"/>
        <c:crosses val="autoZero"/>
        <c:auto val="1"/>
        <c:lblAlgn val="ctr"/>
        <c:lblOffset val="100"/>
        <c:noMultiLvlLbl val="0"/>
      </c:catAx>
      <c:valAx>
        <c:axId val="689993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1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PODSUMOWANIE!$B$15:$G$15</c:f>
              <c:numCache>
                <c:formatCode>0.0</c:formatCode>
                <c:ptCount val="6"/>
                <c:pt idx="0">
                  <c:v>13.705103969754253</c:v>
                </c:pt>
                <c:pt idx="1">
                  <c:v>13.653987215760242</c:v>
                </c:pt>
                <c:pt idx="2">
                  <c:v>11.159844054580896</c:v>
                </c:pt>
                <c:pt idx="3">
                  <c:v>13.603209336250911</c:v>
                </c:pt>
                <c:pt idx="4">
                  <c:v>11.65691015525579</c:v>
                </c:pt>
                <c:pt idx="5">
                  <c:v>12.111468381564844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7C-4150-8B7F-4191B53DE4E0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PODSUMOWANIE!$B$16:$G$16</c:f>
              <c:numCache>
                <c:formatCode>0.0</c:formatCode>
                <c:ptCount val="6"/>
                <c:pt idx="0">
                  <c:v>54.670762444864522</c:v>
                </c:pt>
                <c:pt idx="1">
                  <c:v>54.092004610709424</c:v>
                </c:pt>
                <c:pt idx="2">
                  <c:v>53.654970760233915</c:v>
                </c:pt>
                <c:pt idx="3">
                  <c:v>55.725747629467541</c:v>
                </c:pt>
                <c:pt idx="4">
                  <c:v>49.325528124204631</c:v>
                </c:pt>
                <c:pt idx="5">
                  <c:v>58.0064308681672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7C-4150-8B7F-4191B53DE4E0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PODSUMOWANIE!$B$17:$G$17</c:f>
              <c:numCache>
                <c:formatCode>0.0</c:formatCode>
                <c:ptCount val="6"/>
                <c:pt idx="0">
                  <c:v>31.624133585381223</c:v>
                </c:pt>
                <c:pt idx="1">
                  <c:v>32.254008173530337</c:v>
                </c:pt>
                <c:pt idx="2">
                  <c:v>35.185185185185183</c:v>
                </c:pt>
                <c:pt idx="3">
                  <c:v>30.671043034281546</c:v>
                </c:pt>
                <c:pt idx="4">
                  <c:v>39.017561720539575</c:v>
                </c:pt>
                <c:pt idx="5">
                  <c:v>29.882100750267952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7C-4150-8B7F-4191B53DE4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64109936"/>
        <c:axId val="1664123664"/>
      </c:barChart>
      <c:catAx>
        <c:axId val="166410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23664"/>
        <c:crosses val="autoZero"/>
        <c:auto val="1"/>
        <c:lblAlgn val="ctr"/>
        <c:lblOffset val="100"/>
        <c:noMultiLvlLbl val="0"/>
      </c:catAx>
      <c:valAx>
        <c:axId val="166412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0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066443336918654E-2"/>
          <c:y val="6.0161730795796273E-2"/>
          <c:w val="0.63287917477468603"/>
          <c:h val="0.80256431508814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7.30994152046783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494-4D94-8BA4-21A1529FB2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PODSUMOWANIE!$B$12:$G$12</c:f>
              <c:numCache>
                <c:formatCode>0.0</c:formatCode>
                <c:ptCount val="6"/>
                <c:pt idx="0">
                  <c:v>-2.7416759944675722</c:v>
                </c:pt>
                <c:pt idx="1">
                  <c:v>-5.5588730946610418</c:v>
                </c:pt>
                <c:pt idx="2">
                  <c:v>-6.5971652912134982</c:v>
                </c:pt>
                <c:pt idx="3">
                  <c:v>-3.3779227392207876</c:v>
                </c:pt>
                <c:pt idx="4">
                  <c:v>-4.9466491026010821</c:v>
                </c:pt>
                <c:pt idx="5">
                  <c:v>-4.8624446619134183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94-4D94-8BA4-21A1529FB2C4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7.309941520467809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494-4D94-8BA4-21A1529FB2C4}"/>
                </c:ext>
              </c:extLst>
            </c:dLbl>
            <c:dLbl>
              <c:idx val="2"/>
              <c:layout>
                <c:manualLayout>
                  <c:x val="5.8479532163742158E-3"/>
                  <c:y val="9.896421888015540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94-4D94-8BA4-21A1529FB2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PODSUMOWANIE!$B$13:$G$13</c:f>
              <c:numCache>
                <c:formatCode>0.0</c:formatCode>
                <c:ptCount val="6"/>
                <c:pt idx="0">
                  <c:v>-1.5382417292559296</c:v>
                </c:pt>
                <c:pt idx="1">
                  <c:v>-6.307108471330487</c:v>
                </c:pt>
                <c:pt idx="2">
                  <c:v>-6.5042538849720373</c:v>
                </c:pt>
                <c:pt idx="3">
                  <c:v>-4.3273184082683045</c:v>
                </c:pt>
                <c:pt idx="4">
                  <c:v>-9.2697009556893519</c:v>
                </c:pt>
                <c:pt idx="5">
                  <c:v>-1.9066126100936671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94-4D94-8BA4-21A1529FB2C4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PODSUMOWANIE!$B$14:$G$14</c:f>
              <c:numCache>
                <c:formatCode>0.0</c:formatCode>
                <c:ptCount val="6"/>
                <c:pt idx="0">
                  <c:v>4.2799177237235</c:v>
                </c:pt>
                <c:pt idx="1">
                  <c:v>11.865981565991536</c:v>
                </c:pt>
                <c:pt idx="2">
                  <c:v>13.10141917618553</c:v>
                </c:pt>
                <c:pt idx="3">
                  <c:v>7.7052411474890938</c:v>
                </c:pt>
                <c:pt idx="4">
                  <c:v>14.216350058290427</c:v>
                </c:pt>
                <c:pt idx="5">
                  <c:v>6.7690572720070818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94-4D94-8BA4-21A1529FB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411662958188625"/>
          <c:y val="0.15586215690650004"/>
          <c:w val="0.29754134747755073"/>
          <c:h val="0.688275686186999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giżycki'!$A$4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giżycki'!$N$3,'powiat giżycki'!$X$3,'powiat giżycki'!$AH$3,'powiat giżycki'!$AR$3)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giżycki'!$N$5,'powiat giżycki'!$X$5,'powiat giżycki'!$AH$5,'powiat giżycki'!$AR$5)</c:f>
              <c:numCache>
                <c:formatCode>#,##0</c:formatCode>
                <c:ptCount val="4"/>
                <c:pt idx="0">
                  <c:v>51942</c:v>
                </c:pt>
                <c:pt idx="1">
                  <c:v>48323</c:v>
                </c:pt>
                <c:pt idx="2">
                  <c:v>44140</c:v>
                </c:pt>
                <c:pt idx="3">
                  <c:v>40017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4436-4E3A-BA10-1E67EEC66CDA}"/>
            </c:ext>
          </c:extLst>
        </c:ser>
        <c:ser>
          <c:idx val="1"/>
          <c:order val="1"/>
          <c:tx>
            <c:strRef>
              <c:f>'powiat giżycki'!$A$24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giżycki'!$N$25,'powiat giżycki'!$X$25,'powiat giżycki'!$AH$25,'powiat giżycki'!$AR$25)</c:f>
              <c:numCache>
                <c:formatCode>#,##0</c:formatCode>
                <c:ptCount val="4"/>
                <c:pt idx="0">
                  <c:v>52767</c:v>
                </c:pt>
                <c:pt idx="1">
                  <c:v>50489</c:v>
                </c:pt>
                <c:pt idx="2">
                  <c:v>47872</c:v>
                </c:pt>
                <c:pt idx="3">
                  <c:v>45333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4436-4E3A-BA10-1E67EEC66CDA}"/>
            </c:ext>
          </c:extLst>
        </c:ser>
        <c:ser>
          <c:idx val="2"/>
          <c:order val="2"/>
          <c:tx>
            <c:strRef>
              <c:f>'powiat giżycki'!$A$44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giżycki'!$N$45,'powiat giżycki'!$X$45,'powiat giżycki'!$AH$45,'powiat giżycki'!$AR$45)</c:f>
              <c:numCache>
                <c:formatCode>#,##0</c:formatCode>
                <c:ptCount val="4"/>
                <c:pt idx="0">
                  <c:v>51102</c:v>
                </c:pt>
                <c:pt idx="1">
                  <c:v>46093</c:v>
                </c:pt>
                <c:pt idx="2">
                  <c:v>40268</c:v>
                </c:pt>
                <c:pt idx="3">
                  <c:v>34501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4436-4E3A-BA10-1E67EEC66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8983050847457E-2"/>
          <c:y val="6.1659533222247633E-2"/>
          <c:w val="0.65653505176259752"/>
          <c:h val="0.727662735104170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PODSUMOWANIE!$B$18:$G$18</c:f>
              <c:numCache>
                <c:formatCode>0.0</c:formatCode>
                <c:ptCount val="6"/>
                <c:pt idx="0">
                  <c:v>4.6697972570065591</c:v>
                </c:pt>
                <c:pt idx="1">
                  <c:v>2.6385809312638582</c:v>
                </c:pt>
                <c:pt idx="2">
                  <c:v>3.8767739702319139</c:v>
                </c:pt>
                <c:pt idx="3">
                  <c:v>3.1839622641509435</c:v>
                </c:pt>
                <c:pt idx="4">
                  <c:v>4.1272245361605453</c:v>
                </c:pt>
                <c:pt idx="5">
                  <c:v>3.8608695652173912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6B-4209-9363-D95AF4983D8E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PODSUMOWANIE!$B$19:$G$19</c:f>
              <c:numCache>
                <c:formatCode>0.0</c:formatCode>
                <c:ptCount val="6"/>
                <c:pt idx="0">
                  <c:v>10.263074984247007</c:v>
                </c:pt>
                <c:pt idx="1">
                  <c:v>8.7917845541234421</c:v>
                </c:pt>
                <c:pt idx="2">
                  <c:v>11.354775828460038</c:v>
                </c:pt>
                <c:pt idx="3">
                  <c:v>8.7892049598832962</c:v>
                </c:pt>
                <c:pt idx="4">
                  <c:v>12.598625604479512</c:v>
                </c:pt>
                <c:pt idx="5">
                  <c:v>10.418006430868168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6B-4209-9363-D95AF4983D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5904335"/>
        <c:axId val="745901423"/>
      </c:barChart>
      <c:catAx>
        <c:axId val="745904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1423"/>
        <c:crosses val="autoZero"/>
        <c:auto val="1"/>
        <c:lblAlgn val="ctr"/>
        <c:lblOffset val="100"/>
        <c:noMultiLvlLbl val="0"/>
      </c:catAx>
      <c:valAx>
        <c:axId val="745901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687403481344492"/>
          <c:y val="0.33217673516951463"/>
          <c:w val="0.27344073516234202"/>
          <c:h val="0.540348721969919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PODSUMOWANIE!$B$20:$G$20</c:f>
              <c:numCache>
                <c:formatCode>0.0</c:formatCode>
                <c:ptCount val="6"/>
                <c:pt idx="0">
                  <c:v>17.077824724001637</c:v>
                </c:pt>
                <c:pt idx="1">
                  <c:v>12.941816204458945</c:v>
                </c:pt>
                <c:pt idx="2">
                  <c:v>17.554858934169278</c:v>
                </c:pt>
                <c:pt idx="3">
                  <c:v>13.86392811296534</c:v>
                </c:pt>
                <c:pt idx="4">
                  <c:v>16.641221374045802</c:v>
                </c:pt>
                <c:pt idx="5">
                  <c:v>16.704288939051917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5F-4163-BE7F-9CC4763096E3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PODSUMOWANIE!$B$21:$G$21</c:f>
              <c:numCache>
                <c:formatCode>0.0</c:formatCode>
                <c:ptCount val="6"/>
                <c:pt idx="0">
                  <c:v>32.453300124533001</c:v>
                </c:pt>
                <c:pt idx="1">
                  <c:v>27.257959714100064</c:v>
                </c:pt>
                <c:pt idx="2">
                  <c:v>32.27146814404432</c:v>
                </c:pt>
                <c:pt idx="3">
                  <c:v>28.656361474435197</c:v>
                </c:pt>
                <c:pt idx="4">
                  <c:v>32.289628180039138</c:v>
                </c:pt>
                <c:pt idx="5">
                  <c:v>34.863701578192256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5F-4163-BE7F-9CC4763096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8113712"/>
        <c:axId val="1745280224"/>
      </c:barChart>
      <c:catAx>
        <c:axId val="168811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280224"/>
        <c:crosses val="autoZero"/>
        <c:auto val="1"/>
        <c:lblAlgn val="ctr"/>
        <c:lblOffset val="100"/>
        <c:noMultiLvlLbl val="0"/>
      </c:catAx>
      <c:valAx>
        <c:axId val="174528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8811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</c:formatCode>
                <c:ptCount val="6"/>
                <c:pt idx="0">
                  <c:v>8095</c:v>
                </c:pt>
                <c:pt idx="1">
                  <c:v>2414</c:v>
                </c:pt>
                <c:pt idx="2">
                  <c:v>834</c:v>
                </c:pt>
                <c:pt idx="3">
                  <c:v>971</c:v>
                </c:pt>
                <c:pt idx="4">
                  <c:v>1552</c:v>
                </c:pt>
                <c:pt idx="5">
                  <c:v>1647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6D-465B-8E29-9331BF3AD8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2137344"/>
        <c:axId val="1632426704"/>
      </c:barChart>
      <c:catAx>
        <c:axId val="171213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32426704"/>
        <c:crosses val="autoZero"/>
        <c:auto val="1"/>
        <c:lblAlgn val="ctr"/>
        <c:lblOffset val="100"/>
        <c:noMultiLvlLbl val="0"/>
      </c:catAx>
      <c:valAx>
        <c:axId val="163242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213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0.0</c:formatCode>
                <c:ptCount val="6"/>
                <c:pt idx="0">
                  <c:v>28.770846201358864</c:v>
                </c:pt>
                <c:pt idx="1">
                  <c:v>24.855012427506214</c:v>
                </c:pt>
                <c:pt idx="2">
                  <c:v>22.901678657074342</c:v>
                </c:pt>
                <c:pt idx="3">
                  <c:v>23.995880535530382</c:v>
                </c:pt>
                <c:pt idx="4">
                  <c:v>23.067010309278352</c:v>
                </c:pt>
                <c:pt idx="5">
                  <c:v>23.315118397085609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BA-49EA-A885-893FB90B4467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GMINY'!$AI$6:$AN$6</c:f>
              <c:numCache>
                <c:formatCode>0.0</c:formatCode>
                <c:ptCount val="6"/>
                <c:pt idx="0">
                  <c:v>71.229153798641136</c:v>
                </c:pt>
                <c:pt idx="1">
                  <c:v>75.14498757249379</c:v>
                </c:pt>
                <c:pt idx="2">
                  <c:v>77.098321342925658</c:v>
                </c:pt>
                <c:pt idx="3">
                  <c:v>76.004119464469625</c:v>
                </c:pt>
                <c:pt idx="4">
                  <c:v>76.932989690721655</c:v>
                </c:pt>
                <c:pt idx="5">
                  <c:v>76.684881602914388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BA-49EA-A885-893FB90B44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0.0</c:formatCode>
                <c:ptCount val="6"/>
                <c:pt idx="0">
                  <c:v>60.197710718002078</c:v>
                </c:pt>
                <c:pt idx="1">
                  <c:v>51.267916207276734</c:v>
                </c:pt>
                <c:pt idx="2">
                  <c:v>50.077760497667185</c:v>
                </c:pt>
                <c:pt idx="3">
                  <c:v>49.1869918699187</c:v>
                </c:pt>
                <c:pt idx="4">
                  <c:v>56.281407035175882</c:v>
                </c:pt>
                <c:pt idx="5">
                  <c:v>51.623119556611243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23-490B-805C-B0A42348D7D2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GMINY'!$AI$6:$AN$6</c:f>
              <c:numCache>
                <c:formatCode>0.0</c:formatCode>
                <c:ptCount val="6"/>
                <c:pt idx="0">
                  <c:v>32.483524106833158</c:v>
                </c:pt>
                <c:pt idx="1">
                  <c:v>36.604189636163177</c:v>
                </c:pt>
                <c:pt idx="2">
                  <c:v>34.836702954898911</c:v>
                </c:pt>
                <c:pt idx="3">
                  <c:v>35.501355013550139</c:v>
                </c:pt>
                <c:pt idx="4">
                  <c:v>31.323283082077051</c:v>
                </c:pt>
                <c:pt idx="5">
                  <c:v>32.38321456848773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23-490B-805C-B0A42348D7D2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GMINY'!$AI$7:$AN$7</c:f>
              <c:numCache>
                <c:formatCode>0.0</c:formatCode>
                <c:ptCount val="6"/>
                <c:pt idx="0">
                  <c:v>5.8792924037460974</c:v>
                </c:pt>
                <c:pt idx="1">
                  <c:v>9.2061742006615219</c:v>
                </c:pt>
                <c:pt idx="2">
                  <c:v>11.508553654743391</c:v>
                </c:pt>
                <c:pt idx="3">
                  <c:v>10.840108401084011</c:v>
                </c:pt>
                <c:pt idx="4">
                  <c:v>9.4639865996649917</c:v>
                </c:pt>
                <c:pt idx="5">
                  <c:v>11.322248614410135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23-490B-805C-B0A42348D7D2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4311570294729733E-17"/>
                  <c:y val="-2.0085362791865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D23-490B-805C-B0A42348D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GMINY'!$AI$8:$AN$8</c:f>
              <c:numCache>
                <c:formatCode>0.0</c:formatCode>
                <c:ptCount val="6"/>
                <c:pt idx="0">
                  <c:v>1.439472771418661</c:v>
                </c:pt>
                <c:pt idx="1">
                  <c:v>2.9217199558985669</c:v>
                </c:pt>
                <c:pt idx="2">
                  <c:v>3.5769828926905132</c:v>
                </c:pt>
                <c:pt idx="3">
                  <c:v>4.4715447154471546</c:v>
                </c:pt>
                <c:pt idx="4">
                  <c:v>2.9313232830820772</c:v>
                </c:pt>
                <c:pt idx="5">
                  <c:v>4.6714172604908946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D23-490B-805C-B0A42348D7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</c:formatCode>
                <c:ptCount val="6"/>
                <c:pt idx="0">
                  <c:v>5144</c:v>
                </c:pt>
                <c:pt idx="1">
                  <c:v>1651</c:v>
                </c:pt>
                <c:pt idx="2">
                  <c:v>555</c:v>
                </c:pt>
                <c:pt idx="3">
                  <c:v>626</c:v>
                </c:pt>
                <c:pt idx="4">
                  <c:v>939</c:v>
                </c:pt>
                <c:pt idx="5">
                  <c:v>1009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97-49BB-A798-6245949947E7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GMINY'!$AI$6:$AN$6</c:f>
              <c:numCache>
                <c:formatCode>0</c:formatCode>
                <c:ptCount val="6"/>
                <c:pt idx="0">
                  <c:v>726</c:v>
                </c:pt>
                <c:pt idx="1">
                  <c:v>215</c:v>
                </c:pt>
                <c:pt idx="2">
                  <c:v>72</c:v>
                </c:pt>
                <c:pt idx="3">
                  <c:v>70</c:v>
                </c:pt>
                <c:pt idx="4">
                  <c:v>142</c:v>
                </c:pt>
                <c:pt idx="5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97-49BB-A798-6245949947E7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GMINY'!$AI$7:$AN$7</c:f>
              <c:numCache>
                <c:formatCode>0</c:formatCode>
                <c:ptCount val="6"/>
                <c:pt idx="0">
                  <c:v>1899</c:v>
                </c:pt>
                <c:pt idx="1">
                  <c:v>453</c:v>
                </c:pt>
                <c:pt idx="2">
                  <c:v>175</c:v>
                </c:pt>
                <c:pt idx="3">
                  <c:v>231</c:v>
                </c:pt>
                <c:pt idx="4">
                  <c:v>384</c:v>
                </c:pt>
                <c:pt idx="5">
                  <c:v>413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97-49BB-A798-6245949947E7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GMINY'!$AI$8:$AN$8</c:f>
              <c:numCache>
                <c:formatCode>0</c:formatCode>
                <c:ptCount val="6"/>
                <c:pt idx="0">
                  <c:v>326</c:v>
                </c:pt>
                <c:pt idx="1">
                  <c:v>95</c:v>
                </c:pt>
                <c:pt idx="2">
                  <c:v>32</c:v>
                </c:pt>
                <c:pt idx="3">
                  <c:v>44</c:v>
                </c:pt>
                <c:pt idx="4">
                  <c:v>87</c:v>
                </c:pt>
                <c:pt idx="5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97-49BB-A798-6245949947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0.0</c:formatCode>
                <c:ptCount val="6"/>
                <c:pt idx="0">
                  <c:v>63.545398394070411</c:v>
                </c:pt>
                <c:pt idx="1">
                  <c:v>68.392709196354602</c:v>
                </c:pt>
                <c:pt idx="2">
                  <c:v>66.546762589928051</c:v>
                </c:pt>
                <c:pt idx="3">
                  <c:v>64.469618949536567</c:v>
                </c:pt>
                <c:pt idx="4">
                  <c:v>60.50257731958763</c:v>
                </c:pt>
                <c:pt idx="5">
                  <c:v>61.262902246508801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F3-456D-A38D-44F9E5258CE3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GMINY'!$AI$6:$AN$6</c:f>
              <c:numCache>
                <c:formatCode>0.0</c:formatCode>
                <c:ptCount val="6"/>
                <c:pt idx="0">
                  <c:v>8.9684990735021621</c:v>
                </c:pt>
                <c:pt idx="1">
                  <c:v>8.9063794531897269</c:v>
                </c:pt>
                <c:pt idx="2">
                  <c:v>8.6330935251798557</c:v>
                </c:pt>
                <c:pt idx="3">
                  <c:v>7.2090628218331618</c:v>
                </c:pt>
                <c:pt idx="4">
                  <c:v>9.1494845360824737</c:v>
                </c:pt>
                <c:pt idx="5">
                  <c:v>9.1074681238615671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F3-456D-A38D-44F9E5258CE3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GMINY'!$AI$7:$AN$7</c:f>
              <c:numCache>
                <c:formatCode>0.0</c:formatCode>
                <c:ptCount val="6"/>
                <c:pt idx="0">
                  <c:v>23.458925262507719</c:v>
                </c:pt>
                <c:pt idx="1">
                  <c:v>18.765534382767193</c:v>
                </c:pt>
                <c:pt idx="2">
                  <c:v>20.983213429256594</c:v>
                </c:pt>
                <c:pt idx="3">
                  <c:v>23.789907312049433</c:v>
                </c:pt>
                <c:pt idx="4">
                  <c:v>24.742268041237114</c:v>
                </c:pt>
                <c:pt idx="5">
                  <c:v>25.075895567698847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F3-456D-A38D-44F9E5258CE3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GMINY'!$AI$8:$AN$8</c:f>
              <c:numCache>
                <c:formatCode>0.0</c:formatCode>
                <c:ptCount val="6"/>
                <c:pt idx="0">
                  <c:v>4.0271772699197035</c:v>
                </c:pt>
                <c:pt idx="1">
                  <c:v>3.9353769676884838</c:v>
                </c:pt>
                <c:pt idx="2">
                  <c:v>3.8369304556354917</c:v>
                </c:pt>
                <c:pt idx="3">
                  <c:v>4.5314109165808443</c:v>
                </c:pt>
                <c:pt idx="4">
                  <c:v>5.6056701030927831</c:v>
                </c:pt>
                <c:pt idx="5">
                  <c:v>4.5537340619307836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7F3-456D-A38D-44F9E5258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</c:formatCode>
                <c:ptCount val="6"/>
                <c:pt idx="0">
                  <c:v>4407</c:v>
                </c:pt>
                <c:pt idx="1">
                  <c:v>1190</c:v>
                </c:pt>
                <c:pt idx="2">
                  <c:v>332</c:v>
                </c:pt>
                <c:pt idx="3">
                  <c:v>443</c:v>
                </c:pt>
                <c:pt idx="4">
                  <c:v>869</c:v>
                </c:pt>
                <c:pt idx="5">
                  <c:v>822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BB-4DCE-824E-3D49854277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2137344"/>
        <c:axId val="1632426704"/>
      </c:barChart>
      <c:catAx>
        <c:axId val="171213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32426704"/>
        <c:crosses val="autoZero"/>
        <c:auto val="1"/>
        <c:lblAlgn val="ctr"/>
        <c:lblOffset val="100"/>
        <c:noMultiLvlLbl val="0"/>
      </c:catAx>
      <c:valAx>
        <c:axId val="163242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213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</c:formatCode>
                <c:ptCount val="6"/>
                <c:pt idx="0">
                  <c:v>2888</c:v>
                </c:pt>
                <c:pt idx="1">
                  <c:v>751</c:v>
                </c:pt>
                <c:pt idx="2">
                  <c:v>224</c:v>
                </c:pt>
                <c:pt idx="3">
                  <c:v>282</c:v>
                </c:pt>
                <c:pt idx="4">
                  <c:v>621</c:v>
                </c:pt>
                <c:pt idx="5">
                  <c:v>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63-42F7-9849-7500289BD51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GMINY'!$AI$6:$AN$6</c:f>
              <c:numCache>
                <c:formatCode>0</c:formatCode>
                <c:ptCount val="6"/>
                <c:pt idx="0">
                  <c:v>1519</c:v>
                </c:pt>
                <c:pt idx="1">
                  <c:v>439</c:v>
                </c:pt>
                <c:pt idx="2">
                  <c:v>108</c:v>
                </c:pt>
                <c:pt idx="3">
                  <c:v>161</c:v>
                </c:pt>
                <c:pt idx="4">
                  <c:v>248</c:v>
                </c:pt>
                <c:pt idx="5">
                  <c:v>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63-42F7-9849-7500289BD5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3672480"/>
        <c:axId val="1563680800"/>
      </c:barChart>
      <c:catAx>
        <c:axId val="156367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3680800"/>
        <c:crosses val="autoZero"/>
        <c:auto val="1"/>
        <c:lblAlgn val="ctr"/>
        <c:lblOffset val="100"/>
        <c:noMultiLvlLbl val="0"/>
      </c:catAx>
      <c:valAx>
        <c:axId val="1563680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367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477150636544262E-2"/>
          <c:y val="0.7344341708323805"/>
          <c:w val="0.94344425638384011"/>
          <c:h val="0.215773298047287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</c:formatCode>
                <c:ptCount val="6"/>
                <c:pt idx="0">
                  <c:v>65.532108009984114</c:v>
                </c:pt>
                <c:pt idx="1">
                  <c:v>63.109243697478995</c:v>
                </c:pt>
                <c:pt idx="2">
                  <c:v>67.46987951807229</c:v>
                </c:pt>
                <c:pt idx="3">
                  <c:v>63.656884875846501</c:v>
                </c:pt>
                <c:pt idx="4">
                  <c:v>71.461449942462608</c:v>
                </c:pt>
                <c:pt idx="5">
                  <c:v>65.81508515815085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22-49C5-85AE-36DA58D4084A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GMINY'!$AI$6:$AN$6</c:f>
              <c:numCache>
                <c:formatCode>0</c:formatCode>
                <c:ptCount val="6"/>
                <c:pt idx="0">
                  <c:v>34.467891990015886</c:v>
                </c:pt>
                <c:pt idx="1">
                  <c:v>36.890756302521005</c:v>
                </c:pt>
                <c:pt idx="2">
                  <c:v>32.53012048192771</c:v>
                </c:pt>
                <c:pt idx="3">
                  <c:v>36.343115124153499</c:v>
                </c:pt>
                <c:pt idx="4">
                  <c:v>28.5385500575374</c:v>
                </c:pt>
                <c:pt idx="5">
                  <c:v>34.18491484184915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22-49C5-85AE-36DA58D408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06830672"/>
        <c:axId val="1806836912"/>
      </c:barChart>
      <c:catAx>
        <c:axId val="180683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36912"/>
        <c:crosses val="autoZero"/>
        <c:auto val="1"/>
        <c:lblAlgn val="ctr"/>
        <c:lblOffset val="100"/>
        <c:noMultiLvlLbl val="0"/>
      </c:catAx>
      <c:valAx>
        <c:axId val="180683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3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giżycki'!$A$9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giżycki'!$B$3:$F$3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giżycki'!$B$9:$F$9</c:f>
              <c:numCache>
                <c:formatCode>0.0</c:formatCode>
                <c:ptCount val="5"/>
                <c:pt idx="0">
                  <c:v>22.333795621719361</c:v>
                </c:pt>
                <c:pt idx="1">
                  <c:v>19.32717906164644</c:v>
                </c:pt>
                <c:pt idx="2">
                  <c:v>17.782704325664213</c:v>
                </c:pt>
                <c:pt idx="3">
                  <c:v>17.714379287130875</c:v>
                </c:pt>
                <c:pt idx="4">
                  <c:v>17.093952788488668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CD-40AD-AEDB-A04E437CD6E1}"/>
            </c:ext>
          </c:extLst>
        </c:ser>
        <c:ser>
          <c:idx val="1"/>
          <c:order val="1"/>
          <c:tx>
            <c:strRef>
              <c:f>'powiat giżycki'!$A$10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giżycki'!$B$10:$F$10</c:f>
              <c:numCache>
                <c:formatCode>0.0</c:formatCode>
                <c:ptCount val="5"/>
                <c:pt idx="0">
                  <c:v>63.413092709302532</c:v>
                </c:pt>
                <c:pt idx="1">
                  <c:v>65.204162777028657</c:v>
                </c:pt>
                <c:pt idx="2">
                  <c:v>63.50766330342492</c:v>
                </c:pt>
                <c:pt idx="3">
                  <c:v>59.7223485744437</c:v>
                </c:pt>
                <c:pt idx="4">
                  <c:v>58.017492711370259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CD-40AD-AEDB-A04E437CD6E1}"/>
            </c:ext>
          </c:extLst>
        </c:ser>
        <c:ser>
          <c:idx val="2"/>
          <c:order val="2"/>
          <c:tx>
            <c:strRef>
              <c:f>'powiat giżycki'!$A$11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giżycki'!$B$11:$F$11</c:f>
              <c:numCache>
                <c:formatCode>0.0</c:formatCode>
                <c:ptCount val="5"/>
                <c:pt idx="0">
                  <c:v>14.253111668978109</c:v>
                </c:pt>
                <c:pt idx="1">
                  <c:v>15.468658161324898</c:v>
                </c:pt>
                <c:pt idx="2">
                  <c:v>18.709632370910867</c:v>
                </c:pt>
                <c:pt idx="3">
                  <c:v>22.563272138425429</c:v>
                </c:pt>
                <c:pt idx="4">
                  <c:v>24.888554500141069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CD-40AD-AEDB-A04E437CD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0.0</c:formatCode>
                <c:ptCount val="6"/>
                <c:pt idx="0">
                  <c:v>15.609393263202636</c:v>
                </c:pt>
                <c:pt idx="1">
                  <c:v>13.916500994035784</c:v>
                </c:pt>
                <c:pt idx="2">
                  <c:v>11.02257636122178</c:v>
                </c:pt>
                <c:pt idx="3">
                  <c:v>12.549575070821529</c:v>
                </c:pt>
                <c:pt idx="4">
                  <c:v>15.788517441860465</c:v>
                </c:pt>
                <c:pt idx="5">
                  <c:v>13.773458445040214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DC-43C8-B003-E0773E3A73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2137344"/>
        <c:axId val="1632426704"/>
      </c:barChart>
      <c:catAx>
        <c:axId val="171213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32426704"/>
        <c:crosses val="autoZero"/>
        <c:auto val="1"/>
        <c:lblAlgn val="ctr"/>
        <c:lblOffset val="100"/>
        <c:noMultiLvlLbl val="0"/>
      </c:catAx>
      <c:valAx>
        <c:axId val="163242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213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GMINY'!$AI$5:$AN$5</c:f>
              <c:numCache>
                <c:formatCode>0.0</c:formatCode>
                <c:ptCount val="6"/>
                <c:pt idx="0">
                  <c:v>54.254594962559565</c:v>
                </c:pt>
                <c:pt idx="1">
                  <c:v>50.756302521008401</c:v>
                </c:pt>
                <c:pt idx="2">
                  <c:v>50.602409638554214</c:v>
                </c:pt>
                <c:pt idx="3">
                  <c:v>51.015801354401809</c:v>
                </c:pt>
                <c:pt idx="4">
                  <c:v>49.482163406214042</c:v>
                </c:pt>
                <c:pt idx="5">
                  <c:v>51.703163017031628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24-4764-84C4-9E3E56407779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GMINY'!$AI$3:$AN$3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 (W)</c:v>
                </c:pt>
                <c:pt idx="3">
                  <c:v>Miłki (W)</c:v>
                </c:pt>
                <c:pt idx="4">
                  <c:v>Ryn (M-W)</c:v>
                </c:pt>
                <c:pt idx="5">
                  <c:v>Wydminy (W)</c:v>
                </c:pt>
              </c:strCache>
            </c:strRef>
          </c:cat>
          <c:val>
            <c:numRef>
              <c:f>'WYKRESY - GMINY'!$AI$6:$AN$6</c:f>
              <c:numCache>
                <c:formatCode>0.0</c:formatCode>
                <c:ptCount val="6"/>
                <c:pt idx="0">
                  <c:v>45.745405037440435</c:v>
                </c:pt>
                <c:pt idx="1">
                  <c:v>49.243697478991599</c:v>
                </c:pt>
                <c:pt idx="2">
                  <c:v>49.397590361445786</c:v>
                </c:pt>
                <c:pt idx="3">
                  <c:v>48.984198645598191</c:v>
                </c:pt>
                <c:pt idx="4">
                  <c:v>50.517836593785958</c:v>
                </c:pt>
                <c:pt idx="5">
                  <c:v>48.296836982968372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24-4764-84C4-9E3E564077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06830672"/>
        <c:axId val="1806836912"/>
      </c:barChart>
      <c:catAx>
        <c:axId val="180683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36912"/>
        <c:crosses val="autoZero"/>
        <c:auto val="1"/>
        <c:lblAlgn val="ctr"/>
        <c:lblOffset val="100"/>
        <c:noMultiLvlLbl val="0"/>
      </c:catAx>
      <c:valAx>
        <c:axId val="180683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3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462317381469017"/>
          <c:y val="0.22646119456852024"/>
          <c:w val="0.31624926856760233"/>
          <c:h val="0.522434929739253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814</c:v>
                </c:pt>
                <c:pt idx="1">
                  <c:v>288</c:v>
                </c:pt>
                <c:pt idx="2">
                  <c:v>155</c:v>
                </c:pt>
                <c:pt idx="3">
                  <c:v>127</c:v>
                </c:pt>
                <c:pt idx="4">
                  <c:v>254</c:v>
                </c:pt>
                <c:pt idx="5">
                  <c:v>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04-4691-A0B1-EE34DCADE819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9.4744814199218552E-17"/>
                  <c:y val="2.84900284900283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EA-484C-84B6-0F05C9B46D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785</c:v>
                </c:pt>
                <c:pt idx="1">
                  <c:v>235</c:v>
                </c:pt>
                <c:pt idx="2">
                  <c:v>134</c:v>
                </c:pt>
                <c:pt idx="3">
                  <c:v>161</c:v>
                </c:pt>
                <c:pt idx="4">
                  <c:v>246</c:v>
                </c:pt>
                <c:pt idx="5">
                  <c:v>420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04-4691-A0B1-EE34DCADE819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682</c:v>
                </c:pt>
                <c:pt idx="1">
                  <c:v>202</c:v>
                </c:pt>
                <c:pt idx="2">
                  <c:v>120</c:v>
                </c:pt>
                <c:pt idx="3">
                  <c:v>184</c:v>
                </c:pt>
                <c:pt idx="4">
                  <c:v>276</c:v>
                </c:pt>
                <c:pt idx="5">
                  <c:v>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04-4691-A0B1-EE34DCADE819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650</c:v>
                </c:pt>
                <c:pt idx="1">
                  <c:v>216</c:v>
                </c:pt>
                <c:pt idx="2">
                  <c:v>110</c:v>
                </c:pt>
                <c:pt idx="3">
                  <c:v>106</c:v>
                </c:pt>
                <c:pt idx="4">
                  <c:v>251</c:v>
                </c:pt>
                <c:pt idx="5">
                  <c:v>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04-4691-A0B1-EE34DCADE819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587</c:v>
                </c:pt>
                <c:pt idx="1">
                  <c:v>165</c:v>
                </c:pt>
                <c:pt idx="2">
                  <c:v>94</c:v>
                </c:pt>
                <c:pt idx="3">
                  <c:v>91</c:v>
                </c:pt>
                <c:pt idx="4">
                  <c:v>206</c:v>
                </c:pt>
                <c:pt idx="5">
                  <c:v>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04-4691-A0B1-EE34DCADE8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1427</c:v>
                </c:pt>
                <c:pt idx="1">
                  <c:v>643</c:v>
                </c:pt>
                <c:pt idx="2">
                  <c:v>417</c:v>
                </c:pt>
                <c:pt idx="3">
                  <c:v>372</c:v>
                </c:pt>
                <c:pt idx="4">
                  <c:v>562</c:v>
                </c:pt>
                <c:pt idx="5">
                  <c:v>763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A9-4F4E-859E-E49C98EE9F72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1317</c:v>
                </c:pt>
                <c:pt idx="1">
                  <c:v>519</c:v>
                </c:pt>
                <c:pt idx="2">
                  <c:v>345</c:v>
                </c:pt>
                <c:pt idx="3">
                  <c:v>277</c:v>
                </c:pt>
                <c:pt idx="4">
                  <c:v>512</c:v>
                </c:pt>
                <c:pt idx="5">
                  <c:v>1061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A9-4F4E-859E-E49C98EE9F72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1084</c:v>
                </c:pt>
                <c:pt idx="1">
                  <c:v>466</c:v>
                </c:pt>
                <c:pt idx="2">
                  <c:v>311</c:v>
                </c:pt>
                <c:pt idx="3">
                  <c:v>436</c:v>
                </c:pt>
                <c:pt idx="4">
                  <c:v>629</c:v>
                </c:pt>
                <c:pt idx="5">
                  <c:v>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A9-4F4E-859E-E49C98EE9F72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1011</c:v>
                </c:pt>
                <c:pt idx="1">
                  <c:v>493</c:v>
                </c:pt>
                <c:pt idx="2">
                  <c:v>277</c:v>
                </c:pt>
                <c:pt idx="3">
                  <c:v>317</c:v>
                </c:pt>
                <c:pt idx="4">
                  <c:v>594</c:v>
                </c:pt>
                <c:pt idx="5">
                  <c:v>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A9-4F4E-859E-E49C98EE9F72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869</c:v>
                </c:pt>
                <c:pt idx="1">
                  <c:v>377</c:v>
                </c:pt>
                <c:pt idx="2">
                  <c:v>232</c:v>
                </c:pt>
                <c:pt idx="3">
                  <c:v>250</c:v>
                </c:pt>
                <c:pt idx="4">
                  <c:v>429</c:v>
                </c:pt>
                <c:pt idx="5">
                  <c:v>608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A9-4F4E-859E-E49C98EE9F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0</c:v>
                </c:pt>
                <c:pt idx="1">
                  <c:v>16</c:v>
                </c:pt>
                <c:pt idx="2">
                  <c:v>7</c:v>
                </c:pt>
                <c:pt idx="3">
                  <c:v>3</c:v>
                </c:pt>
                <c:pt idx="4">
                  <c:v>19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6F-4E22-9125-AC79526F38F9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98</c:v>
                </c:pt>
                <c:pt idx="1">
                  <c:v>20</c:v>
                </c:pt>
                <c:pt idx="2">
                  <c:v>6</c:v>
                </c:pt>
                <c:pt idx="3">
                  <c:v>5</c:v>
                </c:pt>
                <c:pt idx="4">
                  <c:v>19</c:v>
                </c:pt>
                <c:pt idx="5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6F-4E22-9125-AC79526F38F9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93</c:v>
                </c:pt>
                <c:pt idx="1">
                  <c:v>17</c:v>
                </c:pt>
                <c:pt idx="2">
                  <c:v>10</c:v>
                </c:pt>
                <c:pt idx="3">
                  <c:v>10</c:v>
                </c:pt>
                <c:pt idx="4">
                  <c:v>15</c:v>
                </c:pt>
                <c:pt idx="5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6F-4E22-9125-AC79526F38F9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93</c:v>
                </c:pt>
                <c:pt idx="1">
                  <c:v>16</c:v>
                </c:pt>
                <c:pt idx="2">
                  <c:v>8</c:v>
                </c:pt>
                <c:pt idx="3">
                  <c:v>8</c:v>
                </c:pt>
                <c:pt idx="4">
                  <c:v>17</c:v>
                </c:pt>
                <c:pt idx="5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6F-4E22-9125-AC79526F38F9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87</c:v>
                </c:pt>
                <c:pt idx="1">
                  <c:v>18</c:v>
                </c:pt>
                <c:pt idx="2">
                  <c:v>8</c:v>
                </c:pt>
                <c:pt idx="3">
                  <c:v>9</c:v>
                </c:pt>
                <c:pt idx="4">
                  <c:v>18</c:v>
                </c:pt>
                <c:pt idx="5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6F-4E22-9125-AC79526F38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0</c:v>
                </c:pt>
                <c:pt idx="1">
                  <c:v>388627</c:v>
                </c:pt>
                <c:pt idx="2">
                  <c:v>181068</c:v>
                </c:pt>
                <c:pt idx="3">
                  <c:v>93944</c:v>
                </c:pt>
                <c:pt idx="4">
                  <c:v>468367</c:v>
                </c:pt>
                <c:pt idx="5">
                  <c:v>1030968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0C-41F9-8B8E-C10AB54F356B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2145934</c:v>
                </c:pt>
                <c:pt idx="1">
                  <c:v>454969</c:v>
                </c:pt>
                <c:pt idx="2">
                  <c:v>197837</c:v>
                </c:pt>
                <c:pt idx="3">
                  <c:v>160795</c:v>
                </c:pt>
                <c:pt idx="4">
                  <c:v>469099</c:v>
                </c:pt>
                <c:pt idx="5">
                  <c:v>1056984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0C-41F9-8B8E-C10AB54F356B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2419999</c:v>
                </c:pt>
                <c:pt idx="1">
                  <c:v>561428</c:v>
                </c:pt>
                <c:pt idx="2">
                  <c:v>263371</c:v>
                </c:pt>
                <c:pt idx="3">
                  <c:v>249214</c:v>
                </c:pt>
                <c:pt idx="4">
                  <c:v>506856</c:v>
                </c:pt>
                <c:pt idx="5">
                  <c:v>1097329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0C-41F9-8B8E-C10AB54F356B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2843930</c:v>
                </c:pt>
                <c:pt idx="1">
                  <c:v>604266</c:v>
                </c:pt>
                <c:pt idx="2">
                  <c:v>357446</c:v>
                </c:pt>
                <c:pt idx="3">
                  <c:v>380589</c:v>
                </c:pt>
                <c:pt idx="4">
                  <c:v>686065</c:v>
                </c:pt>
                <c:pt idx="5">
                  <c:v>1367223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0C-41F9-8B8E-C10AB54F356B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3431757</c:v>
                </c:pt>
                <c:pt idx="1">
                  <c:v>723709</c:v>
                </c:pt>
                <c:pt idx="2">
                  <c:v>398246</c:v>
                </c:pt>
                <c:pt idx="3">
                  <c:v>419303</c:v>
                </c:pt>
                <c:pt idx="4">
                  <c:v>715206</c:v>
                </c:pt>
                <c:pt idx="5">
                  <c:v>1632466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0C-41F9-8B8E-C10AB54F35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181</c:v>
                </c:pt>
                <c:pt idx="1">
                  <c:v>15</c:v>
                </c:pt>
                <c:pt idx="2">
                  <c:v>4</c:v>
                </c:pt>
                <c:pt idx="3">
                  <c:v>16</c:v>
                </c:pt>
                <c:pt idx="4">
                  <c:v>19</c:v>
                </c:pt>
                <c:pt idx="5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44-43DF-8C65-0CC43264F46C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173</c:v>
                </c:pt>
                <c:pt idx="1">
                  <c:v>5</c:v>
                </c:pt>
                <c:pt idx="2">
                  <c:v>6</c:v>
                </c:pt>
                <c:pt idx="3">
                  <c:v>18</c:v>
                </c:pt>
                <c:pt idx="4">
                  <c:v>14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44-43DF-8C65-0CC43264F46C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151</c:v>
                </c:pt>
                <c:pt idx="1">
                  <c:v>3</c:v>
                </c:pt>
                <c:pt idx="2">
                  <c:v>5</c:v>
                </c:pt>
                <c:pt idx="3">
                  <c:v>14</c:v>
                </c:pt>
                <c:pt idx="4">
                  <c:v>18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44-43DF-8C65-0CC43264F46C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164</c:v>
                </c:pt>
                <c:pt idx="1">
                  <c:v>2</c:v>
                </c:pt>
                <c:pt idx="2">
                  <c:v>6</c:v>
                </c:pt>
                <c:pt idx="3">
                  <c:v>14</c:v>
                </c:pt>
                <c:pt idx="4">
                  <c:v>20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44-43DF-8C65-0CC43264F46C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165</c:v>
                </c:pt>
                <c:pt idx="1">
                  <c:v>0</c:v>
                </c:pt>
                <c:pt idx="2">
                  <c:v>11</c:v>
                </c:pt>
                <c:pt idx="3">
                  <c:v>16</c:v>
                </c:pt>
                <c:pt idx="4">
                  <c:v>27</c:v>
                </c:pt>
                <c:pt idx="5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44-43DF-8C65-0CC43264F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1143717</c:v>
                </c:pt>
                <c:pt idx="1">
                  <c:v>52143</c:v>
                </c:pt>
                <c:pt idx="2">
                  <c:v>3400</c:v>
                </c:pt>
                <c:pt idx="3">
                  <c:v>12057</c:v>
                </c:pt>
                <c:pt idx="4">
                  <c:v>31481</c:v>
                </c:pt>
                <c:pt idx="5">
                  <c:v>228700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91-4AFB-8FEA-0E1FB264F169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1103526</c:v>
                </c:pt>
                <c:pt idx="1">
                  <c:v>10636</c:v>
                </c:pt>
                <c:pt idx="2">
                  <c:v>4699</c:v>
                </c:pt>
                <c:pt idx="3">
                  <c:v>17547</c:v>
                </c:pt>
                <c:pt idx="4">
                  <c:v>29863</c:v>
                </c:pt>
                <c:pt idx="5">
                  <c:v>105903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91-4AFB-8FEA-0E1FB264F169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1113501</c:v>
                </c:pt>
                <c:pt idx="1">
                  <c:v>3507</c:v>
                </c:pt>
                <c:pt idx="2">
                  <c:v>7699</c:v>
                </c:pt>
                <c:pt idx="3">
                  <c:v>47408</c:v>
                </c:pt>
                <c:pt idx="4">
                  <c:v>43456</c:v>
                </c:pt>
                <c:pt idx="5">
                  <c:v>171378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91-4AFB-8FEA-0E1FB264F169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1330827</c:v>
                </c:pt>
                <c:pt idx="1">
                  <c:v>860</c:v>
                </c:pt>
                <c:pt idx="2">
                  <c:v>1697</c:v>
                </c:pt>
                <c:pt idx="3">
                  <c:v>5579</c:v>
                </c:pt>
                <c:pt idx="4">
                  <c:v>60902</c:v>
                </c:pt>
                <c:pt idx="5">
                  <c:v>172360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691-4AFB-8FEA-0E1FB264F169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1734783</c:v>
                </c:pt>
                <c:pt idx="1">
                  <c:v>0</c:v>
                </c:pt>
                <c:pt idx="2">
                  <c:v>10375</c:v>
                </c:pt>
                <c:pt idx="3">
                  <c:v>13158</c:v>
                </c:pt>
                <c:pt idx="4">
                  <c:v>69810</c:v>
                </c:pt>
                <c:pt idx="5">
                  <c:v>234213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691-4AFB-8FEA-0E1FB264F1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Wiersz_Sprawozdania!$C$12:$C$125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Wiersz_Sprawozdania!$F$12:$F$125</c:f>
              <c:numCache>
                <c:formatCode>#,##0</c:formatCode>
                <c:ptCount val="6"/>
                <c:pt idx="0">
                  <c:v>759382</c:v>
                </c:pt>
                <c:pt idx="1">
                  <c:v>167429</c:v>
                </c:pt>
                <c:pt idx="2">
                  <c:v>66504</c:v>
                </c:pt>
                <c:pt idx="3">
                  <c:v>127789</c:v>
                </c:pt>
                <c:pt idx="4">
                  <c:v>185996</c:v>
                </c:pt>
                <c:pt idx="5">
                  <c:v>135512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A-438F-BFA3-42B73A83E845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Wiersz_Sprawozdania!$C$12:$C$125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Wiersz_Sprawozdania!$G$12:$G$125</c:f>
              <c:numCache>
                <c:formatCode>#,##0</c:formatCode>
                <c:ptCount val="6"/>
                <c:pt idx="0">
                  <c:v>938461</c:v>
                </c:pt>
                <c:pt idx="1">
                  <c:v>167429</c:v>
                </c:pt>
                <c:pt idx="2">
                  <c:v>116214</c:v>
                </c:pt>
                <c:pt idx="3">
                  <c:v>235980</c:v>
                </c:pt>
                <c:pt idx="4">
                  <c:v>212409</c:v>
                </c:pt>
                <c:pt idx="5">
                  <c:v>198268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1A-438F-BFA3-42B73A83E845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Wiersz_Sprawozdania!$C$12:$C$125</c:f>
              <c:strCache>
                <c:ptCount val="6"/>
                <c:pt idx="0">
                  <c:v>Giżycko (M)</c:v>
                </c:pt>
                <c:pt idx="1">
                  <c:v>Giżycko (W)</c:v>
                </c:pt>
                <c:pt idx="2">
                  <c:v>Kruklanki</c:v>
                </c:pt>
                <c:pt idx="3">
                  <c:v>Miłki</c:v>
                </c:pt>
                <c:pt idx="4">
                  <c:v>Ryn</c:v>
                </c:pt>
                <c:pt idx="5">
                  <c:v>Wydminy</c:v>
                </c:pt>
              </c:strCache>
            </c:strRef>
          </c:cat>
          <c:val>
            <c:numRef>
              <c:f>Wiersz_Sprawozdania!$H$12:$H$125</c:f>
              <c:numCache>
                <c:formatCode>#,##0</c:formatCode>
                <c:ptCount val="6"/>
                <c:pt idx="0">
                  <c:v>1080207</c:v>
                </c:pt>
                <c:pt idx="1">
                  <c:v>278839</c:v>
                </c:pt>
                <c:pt idx="2">
                  <c:v>141577</c:v>
                </c:pt>
                <c:pt idx="3">
                  <c:v>248077</c:v>
                </c:pt>
                <c:pt idx="4">
                  <c:v>132953</c:v>
                </c:pt>
                <c:pt idx="5">
                  <c:v>193078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1A-438F-BFA3-42B73A83E8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giżycki'!$A$9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giżycki'!$N$3,'powiat giżycki'!$X$3,'powiat giżycki'!$AH$3,'powiat giżycki'!$AR$3)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giżycki'!$N$9,'powiat giżycki'!$X$9,'powiat giżycki'!$AH$9,'powiat giżycki'!$AR$9)</c:f>
              <c:numCache>
                <c:formatCode>0.0</c:formatCode>
                <c:ptCount val="4"/>
                <c:pt idx="0">
                  <c:v>15.068730507104078</c:v>
                </c:pt>
                <c:pt idx="1">
                  <c:v>13.260766094820273</c:v>
                </c:pt>
                <c:pt idx="2">
                  <c:v>14.173085636610784</c:v>
                </c:pt>
                <c:pt idx="3">
                  <c:v>14.18647074993128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201-462E-BF8A-84DA3401F26A}"/>
            </c:ext>
          </c:extLst>
        </c:ser>
        <c:ser>
          <c:idx val="1"/>
          <c:order val="1"/>
          <c:tx>
            <c:strRef>
              <c:f>'powiat giżycki'!$A$10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giżycki'!$N$10,'powiat giżycki'!$X$10,'powiat giżycki'!$AH$10,'powiat giżycki'!$AR$10)</c:f>
              <c:numCache>
                <c:formatCode>0.0</c:formatCode>
                <c:ptCount val="4"/>
                <c:pt idx="0">
                  <c:v>57.169535250856725</c:v>
                </c:pt>
                <c:pt idx="1">
                  <c:v>54.460608819816649</c:v>
                </c:pt>
                <c:pt idx="2">
                  <c:v>48.289533303126419</c:v>
                </c:pt>
                <c:pt idx="3">
                  <c:v>46.927555788789768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8201-462E-BF8A-84DA3401F26A}"/>
            </c:ext>
          </c:extLst>
        </c:ser>
        <c:ser>
          <c:idx val="2"/>
          <c:order val="2"/>
          <c:tx>
            <c:strRef>
              <c:f>'powiat giżycki'!$A$11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giżycki'!$N$11,'powiat giżycki'!$X$11,'powiat giżycki'!$AH$11,'powiat giżycki'!$AR$11)</c:f>
              <c:numCache>
                <c:formatCode>0.0</c:formatCode>
                <c:ptCount val="4"/>
                <c:pt idx="0">
                  <c:v>27.761734242039196</c:v>
                </c:pt>
                <c:pt idx="1">
                  <c:v>32.278625085363075</c:v>
                </c:pt>
                <c:pt idx="2">
                  <c:v>37.537381060262803</c:v>
                </c:pt>
                <c:pt idx="3">
                  <c:v>38.885973461278958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8201-462E-BF8A-84DA3401F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giżycki'!$B$3:$F$3,'powiat giżycki'!$N$3,'powiat giżycki'!$X$3,'powiat giżycki'!$AH$3,'powiat giżycki'!$AR$3)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giżycki'!$B$13:$F$13,'powiat giżycki'!$N$13,'powiat giżycki'!$X$13,'powiat giżycki'!$AH$13,'powiat giżycki'!$AR$13)</c:f>
              <c:numCache>
                <c:formatCode>0.0</c:formatCode>
                <c:ptCount val="9"/>
                <c:pt idx="0">
                  <c:v>2.3682039218440041</c:v>
                </c:pt>
                <c:pt idx="1">
                  <c:v>3.1774020675586905</c:v>
                </c:pt>
                <c:pt idx="2">
                  <c:v>3.83688859407185</c:v>
                </c:pt>
                <c:pt idx="3">
                  <c:v>4.204799767107585</c:v>
                </c:pt>
                <c:pt idx="4">
                  <c:v>4.0458948556381076</c:v>
                </c:pt>
                <c:pt idx="5">
                  <c:v>5.7698971930229872</c:v>
                </c:pt>
                <c:pt idx="6">
                  <c:v>10.140098917699646</c:v>
                </c:pt>
                <c:pt idx="7">
                  <c:v>10.922066153149071</c:v>
                </c:pt>
                <c:pt idx="8">
                  <c:v>13.704175725316741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54C-4563-9916-FF92F68D2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giżycki'!$B$3,'powiat giżycki'!$C$3,'powiat giżycki'!$D$3,'powiat giżycki'!$E$3,'powiat giżycki'!$F$3,'powiat giżycki'!$N$3,'powiat giżycki'!$X$3,'powiat giżycki'!$AH$3,'powiat giżycki'!$AR$3)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giżycki'!$B$14,'powiat giżycki'!$C$14,'powiat giżycki'!$D$14,'powiat giżycki'!$E$14,'powiat giżycki'!$F$14,'powiat giżycki'!$N$14,'powiat giżycki'!$X$14,'powiat giżycki'!$AH$14,'powiat giżycki'!$AR$14)</c:f>
              <c:numCache>
                <c:formatCode>0.0</c:formatCode>
                <c:ptCount val="9"/>
                <c:pt idx="0">
                  <c:v>16.615346717576056</c:v>
                </c:pt>
                <c:pt idx="1">
                  <c:v>20.5409029950827</c:v>
                </c:pt>
                <c:pt idx="2">
                  <c:v>20.507557380108228</c:v>
                </c:pt>
                <c:pt idx="3">
                  <c:v>18.635593903717442</c:v>
                </c:pt>
                <c:pt idx="4">
                  <c:v>16.256045949214027</c:v>
                </c:pt>
                <c:pt idx="5">
                  <c:v>20.783633841886267</c:v>
                </c:pt>
                <c:pt idx="6">
                  <c:v>31.414283882549046</c:v>
                </c:pt>
                <c:pt idx="7">
                  <c:v>29.096505522361035</c:v>
                </c:pt>
                <c:pt idx="8">
                  <c:v>35.241951031424719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203-4761-A221-535D101111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POWIATY'!$G$3:$G$4</c:f>
              <c:numCache>
                <c:formatCode>0</c:formatCode>
                <c:ptCount val="2"/>
                <c:pt idx="0">
                  <c:v>16369</c:v>
                </c:pt>
                <c:pt idx="1">
                  <c:v>15513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01-4E22-8567-219E5337EA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301136086802709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POWIATY'!$M$2</c:f>
              <c:strCache>
                <c:ptCount val="1"/>
                <c:pt idx="0">
                  <c:v>Olsztyn</c:v>
                </c:pt>
              </c:strCache>
            </c:strRef>
          </c:cat>
          <c:val>
            <c:numRef>
              <c:f>'WYKRESY - POWIATY'!$M$5</c:f>
              <c:numCache>
                <c:formatCode>0.0</c:formatCode>
                <c:ptCount val="1"/>
                <c:pt idx="0">
                  <c:v>29.326409368722487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19-46B5-BD31-048354883CC0}"/>
            </c:ext>
          </c:extLst>
        </c:ser>
        <c:ser>
          <c:idx val="1"/>
          <c:order val="1"/>
          <c:tx>
            <c:strRef>
              <c:f>'WYKRESY - POWIATY'!$A$6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POWIATY'!$M$2</c:f>
              <c:strCache>
                <c:ptCount val="1"/>
                <c:pt idx="0">
                  <c:v>Olsztyn</c:v>
                </c:pt>
              </c:strCache>
            </c:strRef>
          </c:cat>
          <c:val>
            <c:numRef>
              <c:f>'WYKRESY - POWIATY'!$M$6</c:f>
              <c:numCache>
                <c:formatCode>0.0</c:formatCode>
                <c:ptCount val="1"/>
                <c:pt idx="0">
                  <c:v>70.67359063127752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19-46B5-BD31-048354883C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03484519186234E-2"/>
          <c:y val="0.7103362079740031"/>
          <c:w val="0.85500185779944926"/>
          <c:h val="0.2304762752113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GIŻYCKI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7FfNcts4En4Vlc5LmwBBEEzFOYAULduyLP/Ek8yFpcgKAZIASAD8fbXZ67zX0orjJJ7EO1Vz2Muq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=
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0.58126</cdr:x>
      <cdr:y>0.01254</cdr:y>
    </cdr:from>
    <cdr:to>
      <cdr:x>0.58126</cdr:x>
      <cdr:y>0.92037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94223" y="25806"/>
          <a:ext cx="0" cy="1867769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0.60883</cdr:x>
      <cdr:y>0.05174</cdr:y>
    </cdr:from>
    <cdr:to>
      <cdr:x>0.79391</cdr:x>
      <cdr:y>0.17486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50472" y="106456"/>
          <a:ext cx="1048891" cy="2533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0.58392</cdr:x>
      <cdr:y>0.04073</cdr:y>
    </cdr:from>
    <cdr:to>
      <cdr:x>0.58392</cdr:x>
      <cdr:y>0.92403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325973" y="86131"/>
          <a:ext cx="0" cy="1867769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0.59296</cdr:x>
      <cdr:y>0.03383</cdr:y>
    </cdr:from>
    <cdr:to>
      <cdr:x>0.7771</cdr:x>
      <cdr:y>0.15362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77447" y="71531"/>
          <a:ext cx="1048891" cy="2533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25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95</cp:revision>
  <cp:lastPrinted>2024-02-07T09:59:00Z</cp:lastPrinted>
  <dcterms:created xsi:type="dcterms:W3CDTF">2026-02-10T11:37:00Z</dcterms:created>
  <dcterms:modified xsi:type="dcterms:W3CDTF">2026-07-08T09:47:00Z</dcterms:modified>
</cp:coreProperties>
</file>