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3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4.xml" ContentType="application/vnd.openxmlformats-officedocument.themeOverride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5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7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8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9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0.xml" ContentType="application/vnd.openxmlformats-officedocument.themeOverride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1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2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3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4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5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6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7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18.xml" ContentType="application/vnd.openxmlformats-officedocument.themeOverride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19.xml" ContentType="application/vnd.openxmlformats-officedocument.themeOverrid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0.xml" ContentType="application/vnd.openxmlformats-officedocument.themeOverrid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1.xml" ContentType="application/vnd.openxmlformats-officedocument.themeOverrid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2.xml" ContentType="application/vnd.openxmlformats-officedocument.themeOverrid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3.xml" ContentType="application/vnd.openxmlformats-officedocument.themeOverrid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24.xml" ContentType="application/vnd.openxmlformats-officedocument.themeOverrid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25.xml" ContentType="application/vnd.openxmlformats-officedocument.themeOverrid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26.xml" ContentType="application/vnd.openxmlformats-officedocument.themeOverrid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27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28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29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30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31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32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33.xml" ContentType="application/vnd.openxmlformats-officedocument.themeOverride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34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35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36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theme/themeOverride37.xml" ContentType="application/vnd.openxmlformats-officedocument.themeOverride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theme/themeOverride38.xml" ContentType="application/vnd.openxmlformats-officedocument.themeOverrid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39.xml" ContentType="application/vnd.openxmlformats-officedocument.themeOverrid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40.xml" ContentType="application/vnd.openxmlformats-officedocument.themeOverrid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theme/themeOverride41.xml" ContentType="application/vnd.openxmlformats-officedocument.themeOverrid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theme/themeOverride42.xml" ContentType="application/vnd.openxmlformats-officedocument.themeOverrid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0D6C44FD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9D7F82">
        <w:rPr>
          <w:rFonts w:ascii="Arial" w:hAnsi="Arial" w:cs="Arial"/>
          <w:sz w:val="56"/>
          <w:szCs w:val="56"/>
        </w:rPr>
        <w:t>NOWOMIEJSKI</w:t>
      </w:r>
    </w:p>
    <w:p w14:paraId="40EAE9A5" w14:textId="0D9F53A3" w:rsidR="009D7F82" w:rsidRPr="009F4B12" w:rsidRDefault="009D7F82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3B7F0329">
                <wp:simplePos x="0" y="0"/>
                <wp:positionH relativeFrom="column">
                  <wp:posOffset>6699885</wp:posOffset>
                </wp:positionH>
                <wp:positionV relativeFrom="paragraph">
                  <wp:posOffset>2892425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FF31F8" id="Prostokąt: zaokrąglone rogi 15" o:spid="_x0000_s1026" alt="&quot;&quot;" style="position:absolute;margin-left:527.55pt;margin-top:227.7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khg0re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cx4">
            <w:drawing>
              <wp:inline distT="0" distB="0" distL="0" distR="0" wp14:anchorId="45F4FA75" wp14:editId="627D4B15">
                <wp:extent cx="6076950" cy="3400425"/>
                <wp:effectExtent l="0" t="0" r="0" b="9525"/>
                <wp:docPr id="10" name="Wykres 10" descr="Obraz przedstawia zarys powiatu nowomiej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45F4FA75" wp14:editId="627D4B15">
                <wp:extent cx="6076950" cy="3400425"/>
                <wp:effectExtent l="0" t="0" r="0" b="9525"/>
                <wp:docPr id="10" name="Wykres 10" descr="Obraz przedstawia zarys powiatu nowomiej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Wykres 10" descr="Obraz przedstawia zarys powiatu nowomiej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3400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1221B838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B738CE">
        <w:rPr>
          <w:rFonts w:ascii="Arial" w:hAnsi="Arial" w:cs="Arial"/>
        </w:rPr>
        <w:t>styczeń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A70180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A70180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8B6E8D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8B6E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8B6E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8B6E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8B6E8D" w:rsidRPr="008B6E8D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77777777" w:rsidR="00E96393" w:rsidRPr="00E735D2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E735D2">
              <w:rPr>
                <w:rFonts w:ascii="Arial" w:hAnsi="Arial" w:cs="Arial"/>
                <w:sz w:val="24"/>
                <w:szCs w:val="24"/>
              </w:rPr>
              <w:t>Lata 2010-2024</w:t>
            </w:r>
          </w:p>
          <w:p w14:paraId="32703F84" w14:textId="7425A30D" w:rsidR="00E96393" w:rsidRPr="008B6E8D" w:rsidRDefault="00E96393" w:rsidP="007E57A9">
            <w:pPr>
              <w:spacing w:after="240"/>
              <w:contextualSpacing/>
              <w:jc w:val="center"/>
              <w:rPr>
                <w:b/>
                <w:bCs/>
                <w:color w:val="FF0000"/>
                <w:sz w:val="48"/>
                <w:szCs w:val="48"/>
              </w:rPr>
            </w:pPr>
            <w:r w:rsidRPr="00E735D2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E735D2" w:rsidRPr="00E735D2">
              <w:rPr>
                <w:rFonts w:ascii="Arial" w:hAnsi="Arial" w:cs="Arial"/>
                <w:sz w:val="40"/>
                <w:szCs w:val="40"/>
              </w:rPr>
              <w:t>5,8</w:t>
            </w:r>
            <w:r w:rsidRPr="00E735D2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29009658" w:rsidR="00142352" w:rsidRPr="008B6E8D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8B6E8D">
        <w:rPr>
          <w:rFonts w:ascii="Arial" w:hAnsi="Arial" w:cs="Arial"/>
          <w:color w:val="FF0000"/>
          <w:sz w:val="28"/>
          <w:szCs w:val="28"/>
        </w:rPr>
        <w:t xml:space="preserve"> </w:t>
      </w:r>
      <w:r w:rsidR="008B6E8D">
        <w:rPr>
          <w:noProof/>
        </w:rPr>
        <w:drawing>
          <wp:inline distT="0" distB="0" distL="0" distR="0" wp14:anchorId="16947707" wp14:editId="3CBD60D7">
            <wp:extent cx="5334000" cy="1962150"/>
            <wp:effectExtent l="0" t="0" r="0" b="0"/>
            <wp:docPr id="1" name="Wykres 1" descr="Wykres przedstawia liczbę mieszkańców powiatu w latach 2005-2024. Od 2010 roku widoczny jest spadek liczby mieszkańców o 5,8% z 44 283 w 2010 roku do 41 726 w 2024 roku. Liczba mieszkańców w pozostałych latach: 2015 rok – 44 321, 2020 rok – 42 816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E735D2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E735D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E735D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659A51C3" w:rsidR="002B30CE" w:rsidRPr="008B6E8D" w:rsidRDefault="00E735D2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8B6E8D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C3F89A4" wp14:editId="4818CC10">
            <wp:extent cx="7962900" cy="2352675"/>
            <wp:effectExtent l="0" t="0" r="0" b="0"/>
            <wp:docPr id="11" name="Wykres 11" descr="Wykres przedstawia ruch naturalny w latach 2005-2024. W latach 2005-2024 obserwuje się spadek liczby urodzeń z 457 w 2005 roku do 302 w 2024 roku oraz wzrost liczby zgonów z 365 w 2005 roku do 432 w 2024 roku. W pozostały latach liczba urodzeń prezentuje się następująco: 2010 rok 623, 2015 rok 490, 2020 rok 451. Natomiast liczba zgonów w kolejnych latach wynosi: 2010 rok 414, 2015 rok 393, 2020 rok 497. Przyrost naturalny to różnica pomiędzy liczbą urodzeń żywych, a liczbą zgonów. W 2005 roku wyniósł 92, w 2024 roku spadł do -130. W pozostałych latach prezentuje się następująco: 2010 rok 209, 2015 rok 97, 2020 rok -46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E352E0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E352E0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E352E0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E352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E352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E352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27 825 mieszkańców w 2060 r., spadek o 33,3% względem 2024 roku, SCENARIUSZ GŁÓWNY: średni współczynnik dzietności, średnie trwanie życia, umiarkowanie dodatnie saldo migracji, 31 680 mieszkańców w 2060 r., spadek o 24,1% względem 2024 r., SCENARIUSZ WYSOKI: wysoki współczynnik dzietności, najdłuższe, trwanie życia, wysokie dodatnie saldo migracji, 35 618 mieszkańców w 2060 r., spadek o 14,6% względem 2024 r.&#10;"/>
      </w:tblPr>
      <w:tblGrid>
        <w:gridCol w:w="3964"/>
        <w:gridCol w:w="4395"/>
        <w:gridCol w:w="4252"/>
      </w:tblGrid>
      <w:tr w:rsidR="008B6E8D" w:rsidRPr="008B6E8D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E352E0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E352E0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E352E0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8B6E8D" w:rsidRPr="008B6E8D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E352E0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52E0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E352E0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52E0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E352E0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52E0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E352E0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52E0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E352E0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52E0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E352E0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52E0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E352E0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E352E0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E352E0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E352E0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E352E0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E352E0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8B6E8D" w:rsidRPr="008B6E8D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08088F0B" w:rsidR="00B46B23" w:rsidRPr="00E352E0" w:rsidRDefault="00E352E0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352E0">
              <w:rPr>
                <w:rFonts w:ascii="Arial" w:hAnsi="Arial" w:cs="Arial"/>
                <w:sz w:val="36"/>
                <w:szCs w:val="36"/>
                <w:lang w:eastAsia="pl-PL"/>
              </w:rPr>
              <w:t>27 825</w:t>
            </w:r>
          </w:p>
          <w:p w14:paraId="6E0F0F78" w14:textId="18323214" w:rsidR="00B46B23" w:rsidRPr="00E352E0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2F0A2415" w:rsidR="00E352E0" w:rsidRPr="00E352E0" w:rsidRDefault="00E352E0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352E0">
              <w:rPr>
                <w:rFonts w:ascii="Arial" w:hAnsi="Arial" w:cs="Arial"/>
                <w:sz w:val="36"/>
                <w:szCs w:val="36"/>
                <w:lang w:eastAsia="pl-PL"/>
              </w:rPr>
              <w:t>31 680</w:t>
            </w:r>
          </w:p>
          <w:p w14:paraId="52D15013" w14:textId="677156BE" w:rsidR="00B46B23" w:rsidRPr="00E352E0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77777777" w:rsidR="00E352E0" w:rsidRPr="00E352E0" w:rsidRDefault="00E352E0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352E0">
              <w:rPr>
                <w:rFonts w:ascii="Arial" w:hAnsi="Arial" w:cs="Arial"/>
                <w:sz w:val="36"/>
                <w:szCs w:val="36"/>
                <w:lang w:eastAsia="pl-PL"/>
              </w:rPr>
              <w:t xml:space="preserve">35 618 </w:t>
            </w:r>
          </w:p>
          <w:p w14:paraId="42F9CEE1" w14:textId="642F41B8" w:rsidR="00B46B23" w:rsidRPr="00E352E0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8B6E8D" w:rsidRPr="008B6E8D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6B458831" w:rsidR="00B46B23" w:rsidRPr="00E352E0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E352E0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E352E0" w:rsidRPr="00E352E0">
              <w:rPr>
                <w:rFonts w:ascii="Arial" w:eastAsia="+mn-ea" w:hAnsi="Arial" w:cs="Arial"/>
                <w:sz w:val="32"/>
                <w:szCs w:val="32"/>
              </w:rPr>
              <w:t>33,3</w:t>
            </w:r>
            <w:r w:rsidRPr="00E352E0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E352E0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E352E0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1ED3D197" w:rsidR="00424298" w:rsidRPr="00E352E0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E352E0">
              <w:rPr>
                <w:rFonts w:ascii="Arial" w:hAnsi="Arial" w:cs="Arial"/>
                <w:sz w:val="32"/>
                <w:szCs w:val="32"/>
                <w:lang w:eastAsia="pl-PL"/>
              </w:rPr>
              <w:t>spadek o 2</w:t>
            </w:r>
            <w:r w:rsidR="00E352E0" w:rsidRPr="00E352E0">
              <w:rPr>
                <w:rFonts w:ascii="Arial" w:hAnsi="Arial" w:cs="Arial"/>
                <w:sz w:val="32"/>
                <w:szCs w:val="32"/>
                <w:lang w:eastAsia="pl-PL"/>
              </w:rPr>
              <w:t>4,1</w:t>
            </w:r>
            <w:r w:rsidRPr="00E352E0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E352E0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01B0FAA6" w:rsidR="00424298" w:rsidRPr="00E352E0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E352E0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E352E0" w:rsidRPr="00E352E0">
              <w:rPr>
                <w:rFonts w:ascii="Arial" w:hAnsi="Arial" w:cs="Arial"/>
                <w:sz w:val="32"/>
                <w:szCs w:val="32"/>
                <w:lang w:eastAsia="pl-PL"/>
              </w:rPr>
              <w:t>14,6</w:t>
            </w:r>
            <w:r w:rsidRPr="00E352E0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E352E0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52E0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  <w:bookmarkEnd w:id="5"/>
      <w:bookmarkEnd w:id="6"/>
    </w:tbl>
    <w:p w14:paraId="0879FC52" w14:textId="7D8C755D" w:rsidR="00360FE7" w:rsidRPr="008B6E8D" w:rsidRDefault="00360FE7" w:rsidP="007E57A9">
      <w:pPr>
        <w:spacing w:before="240" w:after="0" w:line="240" w:lineRule="auto"/>
        <w:jc w:val="center"/>
        <w:rPr>
          <w:color w:val="FF0000"/>
          <w:lang w:eastAsia="pl-PL"/>
        </w:rPr>
      </w:pPr>
    </w:p>
    <w:p w14:paraId="6E5B4910" w14:textId="10371A29" w:rsidR="002B30CE" w:rsidRPr="008B6E8D" w:rsidRDefault="008A735A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8B6E8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CF34893" wp14:editId="0E534466">
            <wp:extent cx="6924675" cy="2476500"/>
            <wp:effectExtent l="0" t="0" r="0" b="0"/>
            <wp:docPr id="3" name="Wykres 3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8C6044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8C6044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8C6044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8C6044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8C6044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4D0B9A" w:rsidRPr="004D0B9A" w14:paraId="0079C8C8" w14:textId="77777777" w:rsidTr="001011D7">
        <w:tc>
          <w:tcPr>
            <w:tcW w:w="4820" w:type="dxa"/>
          </w:tcPr>
          <w:p w14:paraId="20413422" w14:textId="7917ADD6" w:rsidR="001011D7" w:rsidRPr="004D0B9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4D0B9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825538" w:rsidRPr="004D0B9A">
              <w:rPr>
                <w:rFonts w:ascii="Arial" w:hAnsi="Arial" w:cs="Arial"/>
                <w:color w:val="auto"/>
                <w:sz w:val="32"/>
                <w:szCs w:val="32"/>
              </w:rPr>
              <w:t>7,5</w:t>
            </w:r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4D0B9A" w:rsidRPr="004D0B9A" w14:paraId="50F2DBEB" w14:textId="77777777" w:rsidTr="001011D7">
        <w:tc>
          <w:tcPr>
            <w:tcW w:w="4820" w:type="dxa"/>
          </w:tcPr>
          <w:p w14:paraId="5B185E9F" w14:textId="533B2C0A" w:rsidR="001011D7" w:rsidRPr="004D0B9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4D0B9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 xml:space="preserve">spadek o </w:t>
            </w:r>
            <w:r w:rsidR="00825538" w:rsidRPr="004D0B9A">
              <w:rPr>
                <w:rFonts w:ascii="Arial" w:hAnsi="Arial" w:cs="Arial"/>
                <w:color w:val="auto"/>
                <w:sz w:val="32"/>
                <w:szCs w:val="32"/>
              </w:rPr>
              <w:t>2,4</w:t>
            </w:r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4D0B9A" w:rsidRPr="004D0B9A" w14:paraId="5EDB18DD" w14:textId="77777777" w:rsidTr="001011D7">
        <w:tc>
          <w:tcPr>
            <w:tcW w:w="4820" w:type="dxa"/>
          </w:tcPr>
          <w:p w14:paraId="0FEBA9BB" w14:textId="338CADC1" w:rsidR="001011D7" w:rsidRPr="004D0B9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4D0B9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825538" w:rsidRPr="004D0B9A">
              <w:rPr>
                <w:rFonts w:ascii="Arial" w:hAnsi="Arial" w:cs="Arial"/>
                <w:color w:val="auto"/>
                <w:sz w:val="32"/>
                <w:szCs w:val="32"/>
              </w:rPr>
              <w:t xml:space="preserve">5,1 </w:t>
            </w:r>
            <w:proofErr w:type="spellStart"/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4D0B9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2E7B0B8D" w:rsidR="00954590" w:rsidRPr="008B6E8D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8B6E8D">
        <w:rPr>
          <w:rFonts w:ascii="Arial" w:hAnsi="Arial" w:cs="Arial"/>
          <w:color w:val="FF0000"/>
          <w:sz w:val="28"/>
          <w:szCs w:val="28"/>
        </w:rPr>
        <w:t xml:space="preserve"> </w:t>
      </w:r>
      <w:r w:rsidR="008C6044">
        <w:rPr>
          <w:noProof/>
        </w:rPr>
        <w:drawing>
          <wp:inline distT="0" distB="0" distL="0" distR="0" wp14:anchorId="4176E47C" wp14:editId="23938586">
            <wp:extent cx="5457825" cy="2076450"/>
            <wp:effectExtent l="0" t="0" r="0" b="0"/>
            <wp:docPr id="20" name="Wykres 20" descr="Wykres przedstawia strukturę wieku mieszkańców powiatu w latach 2005-2024. Odsetek osób w wieku przedprodukcyjnym w 2005 roku wynosił 25,4%, do roku 2024 odnotowano spadek o 5,1 p.p. do 20,3%. Odsetek osób w wieku przedprodukcyjnym w roku 2010 wynosił 22,9%, w 2015 roku 21,3%, w 2020 roku 21,4%. Odsetek osób w wieku produkcyjnym w 2005 roku był na poziomie 61,0%, a w 2024 roku 58,6%, co oznacza spadek o 2,4 p.p. Odsetek osób w wieku produkcyjnym w roku 2010 wynosił 62,6%, w 2015 62,2%, w roku 2020 59,2%. Odsetek osób w wieku poprodukcyjnym  z 13,6% w roku 2005 wzrósł do 21,1% w roku 2024 - wzrost o 7,5 p.p. Odsetek osób w wieku poprodukcyjnym w roku 2010 wynosił 14,4%, w 2015 16,6%, a w roku 2020 19,3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7C0213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7C0213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7C0213" w:rsidRPr="007C0213" w14:paraId="2957D4FF" w14:textId="77777777" w:rsidTr="008014EB">
        <w:tc>
          <w:tcPr>
            <w:tcW w:w="4820" w:type="dxa"/>
            <w:vAlign w:val="center"/>
          </w:tcPr>
          <w:p w14:paraId="4340D5D3" w14:textId="2B229D02" w:rsidR="008014EB" w:rsidRPr="007C021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7C021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7C0213" w:rsidRPr="007C0213">
              <w:rPr>
                <w:rFonts w:ascii="Arial" w:eastAsiaTheme="majorEastAsia" w:hAnsi="Arial" w:cs="Arial"/>
                <w:sz w:val="32"/>
                <w:szCs w:val="32"/>
              </w:rPr>
              <w:t>10,5</w:t>
            </w:r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7C0213" w:rsidRPr="007C0213" w14:paraId="09E1855E" w14:textId="77777777" w:rsidTr="008014EB">
        <w:tc>
          <w:tcPr>
            <w:tcW w:w="4820" w:type="dxa"/>
            <w:vAlign w:val="center"/>
          </w:tcPr>
          <w:p w14:paraId="29931035" w14:textId="77B34198" w:rsidR="008014EB" w:rsidRPr="007C021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7C021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7C0213" w:rsidRPr="007C0213">
              <w:rPr>
                <w:rFonts w:ascii="Arial" w:eastAsiaTheme="majorEastAsia" w:hAnsi="Arial" w:cs="Arial"/>
                <w:sz w:val="32"/>
                <w:szCs w:val="32"/>
              </w:rPr>
              <w:t>8,5</w:t>
            </w:r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7C0213" w:rsidRPr="007C0213" w14:paraId="6A9C166C" w14:textId="77777777" w:rsidTr="008014EB">
        <w:tc>
          <w:tcPr>
            <w:tcW w:w="4820" w:type="dxa"/>
            <w:vAlign w:val="center"/>
          </w:tcPr>
          <w:p w14:paraId="2BC61EE6" w14:textId="18A37216" w:rsidR="008014EB" w:rsidRPr="007C021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7C021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 xml:space="preserve"> spadek o 2,</w:t>
            </w:r>
            <w:r w:rsidR="007C0213" w:rsidRPr="007C0213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7C0213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1AD690C5" w:rsidR="002B30CE" w:rsidRPr="008B6E8D" w:rsidRDefault="00A91281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8B6E8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47C9B1A" wp14:editId="2A9D05F1">
            <wp:extent cx="5457825" cy="2162175"/>
            <wp:effectExtent l="0" t="0" r="0" b="0"/>
            <wp:docPr id="22" name="Wykres 22" descr="Wykres przedstawia prognozę struktury wieku mieszkańców powiatu w latach 2030-2060. Odsetek osób w wieku przedprodukcyjnym w 2030 roku będzie wynosił 18,1%, do roku 2060 prognozowany jest spadek o 2,1 p.p. W pozostałych latach prognozowany odsetek osób w wieku przedprodukcyjnym będzie wynosił: w 2040 roku 15,9%, w 2050 roku 16,5%, a 2060 roku 16,0%. Odsetek osób w wieku produkcyjnym w 2030 roku będzie wynosił 58,3%, do roku 2060 prognozowany jest spadek do 49,8%. W pozostałych latach prognozowany odsetek osób w wieku produkcyjnym będzie wynosił: w 2040 roku 56,1%, w 2050 roku 50,8%. Odsetek osób w wieku poprodukcyjnym z 23,7% w 2030 roku wzrośnie do 34,2% w roku 2060 - wzrost o 10,5 p.p. W pozostałych latach prognozowany odsetek osób w wieku poprodukcyjnym będzie wynosił: w 2040 roku 28,0%, a w 2050 roku 32,7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E96393"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30988499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6555A"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0A35C3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037365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F2679D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F2679D" w:rsidRPr="00F2679D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F2679D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79D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434AFDB1" w:rsidR="00E0386B" w:rsidRPr="00F2679D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F2679D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F2679D" w:rsidRPr="00F2679D">
              <w:rPr>
                <w:rFonts w:ascii="Arial" w:hAnsi="Arial" w:cs="Arial"/>
                <w:sz w:val="36"/>
                <w:szCs w:val="36"/>
              </w:rPr>
              <w:t>8,1</w:t>
            </w:r>
            <w:r w:rsidRPr="00F2679D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F2679D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F2679D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28292EAC" w:rsidR="008014EB" w:rsidRPr="008B6E8D" w:rsidRDefault="008014EB" w:rsidP="007E57A9">
      <w:pPr>
        <w:spacing w:after="0" w:line="240" w:lineRule="auto"/>
        <w:rPr>
          <w:noProof/>
          <w:color w:val="FF0000"/>
        </w:rPr>
      </w:pPr>
      <w:r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8B6E8D">
        <w:rPr>
          <w:noProof/>
          <w:color w:val="FF0000"/>
        </w:rPr>
        <w:t xml:space="preserve"> </w:t>
      </w:r>
      <w:r w:rsidR="00F2679D">
        <w:rPr>
          <w:noProof/>
        </w:rPr>
        <w:drawing>
          <wp:inline distT="0" distB="0" distL="0" distR="0" wp14:anchorId="4EF03AC0" wp14:editId="745BA4FB">
            <wp:extent cx="5505450" cy="2095500"/>
            <wp:effectExtent l="0" t="0" r="0" b="0"/>
            <wp:docPr id="23" name="Wykres 23" descr="Wykres przedstawia odsetek osób w wieku 80+ w ogólnej liczbie mieszkańców w latach 2005-2024 oraz prognozę na lata 2030-2060. W latach 2005-2024 odnotowano wzrost odsetka osób w wieku 80+, z 2,5% w 2005 roku do 3,5% w 2024 roku. Prognoza na lata 2030-2060 również zapowiada wzrost odsetka osób 80+, z 4,9% w 2030 roku do 11,6% w 2060 roku. W pozostałych latach odsetek osób w wieku 80+ w ogólnej liczbie mieszkańców powiatu przedstawiał się następująco: 2010 rok 3,1%, 2015 rok 3,5%, 2020 rok 3,8%, 2040 rok 7,8%, 2050 rok 9,1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F2679D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F267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F2679D" w:rsidRPr="00F2679D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F2679D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79D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18C555C4" w:rsidR="00E0386B" w:rsidRPr="00F2679D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F2679D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F2679D" w:rsidRPr="00F2679D">
              <w:rPr>
                <w:rFonts w:ascii="Arial" w:hAnsi="Arial" w:cs="Arial"/>
                <w:sz w:val="36"/>
                <w:szCs w:val="36"/>
              </w:rPr>
              <w:t>17,4</w:t>
            </w:r>
            <w:r w:rsidRPr="00F2679D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F2679D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F2679D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44B7DAE6" w14:textId="7D71C50A" w:rsidR="008014EB" w:rsidRPr="008B6E8D" w:rsidRDefault="00F2679D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>
        <w:rPr>
          <w:noProof/>
        </w:rPr>
        <w:drawing>
          <wp:inline distT="0" distB="0" distL="0" distR="0" wp14:anchorId="10A112C9" wp14:editId="7F086A09">
            <wp:extent cx="5457825" cy="2085975"/>
            <wp:effectExtent l="0" t="0" r="0" b="0"/>
            <wp:docPr id="26" name="Wykres 26" descr="Wykres przedstawia odsetek osób w wieku 80+ w ogólnej liczbie osób w wieku poprodukcyjnym w latach 2005-2024 oraz prognozę na lata 2030-2060. W latach 2005-2024 odsetek osób w wieku 80+ w ogólnej liczbie osób w wieku poprodukcyjnym wynosił 18,4% w 2005 roku, 16,5% w 2024 roku. Prognoza na lata 2030-2060 zapowiada wzrost odsetka osób 80+ w ogólnej liczbie osób w wieku poprodukcyjnym: z 20,7% w 2030 roku do 33,9% w 2060 roku. W pozostałych latach odsetek osób w wieku 80+ w ogólnej liczbie w wieku poprodukcyjnym przedstawia się następująco: 2010 rok 21,5%, 2015 rok 21,2%, 2020 rok 19,5%, 2040 rok 27,7%, 2050 rok 27,8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014EB" w:rsidRPr="008B6E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1A599DF5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4E957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736F6687" w14:textId="1D4141E2" w:rsidR="00745E3B" w:rsidRPr="008B6E8D" w:rsidRDefault="00745E3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8B6E8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5741EC1F" w14:textId="77777777" w:rsidR="00D97432" w:rsidRPr="00C42CE3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C42CE3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C42CE3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C42CE3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C42CE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C42CE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C42CE3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C42CE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C42CE3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0825F7F0" w:rsidR="00031775" w:rsidRPr="008B6E8D" w:rsidRDefault="00C42CE3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0CDE4315" wp14:editId="6D3B6A47">
            <wp:extent cx="4600575" cy="2057400"/>
            <wp:effectExtent l="0" t="0" r="0" b="0"/>
            <wp:docPr id="29" name="Wykres 29" descr="Wykres prezentuje liczbę rodzin ogółem w powiecie w 2011 i 2021 roku. Według Narodowego Spisu Powszechnego liczba rodzin ogółem w powiecie w 2011 roku wynosiła 12 139, natomiast w 2021 roku 11 723 rodziny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3F33C9" w:rsidRPr="008B6E8D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33A56849" wp14:editId="7A2190FE">
            <wp:extent cx="4686300" cy="2095500"/>
            <wp:effectExtent l="0" t="0" r="0" b="0"/>
            <wp:docPr id="31" name="Wykres 31" descr="Wykres prezentuje odsetek rodzin z dziećmi i bez dzieci w ogólnej liczbie rodzin w powiecie w 2021 roku. Według Narodowego Spisu Powszechnego odsetek rodzin bez dzieci w 2021 roku wynosił 24,9%, natomiast rodzin z dziećmi 75,1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8B6E8D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33BF7046" w:rsidR="00E0386B" w:rsidRPr="008B6E8D" w:rsidRDefault="00C42CE3" w:rsidP="007E57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>
        <w:rPr>
          <w:noProof/>
        </w:rPr>
        <w:drawing>
          <wp:inline distT="0" distB="0" distL="0" distR="0" wp14:anchorId="5242FC07" wp14:editId="3C86B35F">
            <wp:extent cx="8991600" cy="2305050"/>
            <wp:effectExtent l="0" t="0" r="0" b="0"/>
            <wp:docPr id="36" name="Wykres 36" descr="Wykres przedstawia odsetek rodzin według liczby dzieci w ogólnej liczbie rodzin z dziećmi w 2021 roku. Odsetek rodzin z 1 dzieckiem wynosił 47,8%, z 2 dzieci 35,0%, z 3 dzieci 12,4%, z 4 i więcej dzieci 4,8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9AB319" w14:textId="77777777" w:rsidR="005C0283" w:rsidRPr="008B6E8D" w:rsidRDefault="005C0283" w:rsidP="007E57A9">
      <w:pPr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8B6E8D" w:rsidSect="003A2B81">
          <w:headerReference w:type="default" r:id="rId26"/>
          <w:headerReference w:type="first" r:id="rId2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EF5576C" w14:textId="77777777" w:rsidR="00CF1AFB" w:rsidRPr="00707869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707869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707869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1378355D" w:rsidR="007C5FD1" w:rsidRPr="00707869" w:rsidRDefault="00707869" w:rsidP="006F25DD">
      <w:pPr>
        <w:tabs>
          <w:tab w:val="left" w:pos="430"/>
        </w:tabs>
        <w:spacing w:after="120" w:line="240" w:lineRule="auto"/>
        <w:ind w:left="-567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707869">
        <w:rPr>
          <w:noProof/>
        </w:rPr>
        <w:drawing>
          <wp:inline distT="0" distB="0" distL="0" distR="0" wp14:anchorId="7F0AB8A2" wp14:editId="6F11B827">
            <wp:extent cx="4895850" cy="2009775"/>
            <wp:effectExtent l="0" t="0" r="0" b="0"/>
            <wp:docPr id="48" name="Wykres 48" descr="Wykres przedstawia liczbę rodzin w powiecie według typu w 2021 r. W 2021 według danych z NSP małżeństw było 8372, związków niesformalizowanych 1027, matek z dziećmi 2001, ojców z dziećmi 323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707869">
        <w:rPr>
          <w:noProof/>
        </w:rPr>
        <w:drawing>
          <wp:inline distT="0" distB="0" distL="0" distR="0" wp14:anchorId="2B3D7368" wp14:editId="3AAA1E49">
            <wp:extent cx="5029200" cy="2085975"/>
            <wp:effectExtent l="0" t="0" r="0" b="0"/>
            <wp:docPr id="135" name="Wykres 135" descr="Wykres przedstawia liczbę rodzin w powiecie według typu w 2011 r. W 2011 według danych z NSP małżeństw było 9719, związków niesformalizowanych 214, matek z dziećmi 1926, ojców z dziećmi 279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7C5FD1" w:rsidRPr="00707869">
        <w:rPr>
          <w:noProof/>
        </w:rPr>
        <w:t xml:space="preserve"> </w:t>
      </w:r>
    </w:p>
    <w:p w14:paraId="31CBB89B" w14:textId="63E906A4" w:rsidR="005D6698" w:rsidRPr="00707869" w:rsidRDefault="00AC1E22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707869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3FC28ED1" w:rsidR="006E3A2F" w:rsidRPr="008B6E8D" w:rsidRDefault="00707869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8B6E8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5EDC729" wp14:editId="7C8C1779">
            <wp:extent cx="8943975" cy="2314575"/>
            <wp:effectExtent l="0" t="0" r="0" b="0"/>
            <wp:docPr id="52" name="Wykres 52" descr="Wykres przedstawia procentową zmianę typu rodzin w latach 2011-2021. W latach 2011-2021 liczba małżeństw spadła o 13,9%, liczba związków niesformalizowanych wzrosła o 379,9%, liczba matek z dziećmi wzrosła o 3,9%, natomiast liczba ojców z dziećmi wzrosła o 15,8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8DDB1F" w14:textId="1E2F60D5" w:rsidR="005B3FEF" w:rsidRPr="006268EC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268EC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239011F7" w:rsidR="00A374D6" w:rsidRPr="006268EC" w:rsidRDefault="006268EC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268EC">
        <w:rPr>
          <w:noProof/>
        </w:rPr>
        <w:drawing>
          <wp:anchor distT="0" distB="0" distL="114300" distR="114300" simplePos="0" relativeHeight="252213248" behindDoc="0" locked="0" layoutInCell="1" allowOverlap="1" wp14:anchorId="5909B0E8" wp14:editId="586A5396">
            <wp:simplePos x="0" y="0"/>
            <wp:positionH relativeFrom="margin">
              <wp:posOffset>4469765</wp:posOffset>
            </wp:positionH>
            <wp:positionV relativeFrom="paragraph">
              <wp:posOffset>344805</wp:posOffset>
            </wp:positionV>
            <wp:extent cx="4705350" cy="1913255"/>
            <wp:effectExtent l="0" t="0" r="0" b="0"/>
            <wp:wrapNone/>
            <wp:docPr id="154" name="Wykres 154" descr="Wykres prezentuje dane dotyczące odsetka osób z niepełnosprawnościami w ogóle ludności w powiecie w 2011 i 2021 roku. Według danych z NSP odsetek osób z niepełnosprawnościami w ogóle ludności powiatu w 2011 roku wynosił 15,4%, a w 2021 roku 17,8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F98" w:rsidRPr="006268EC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6268EC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="00782F98" w:rsidRPr="006268EC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6268E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6268E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6268EC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2185C2D4" w:rsidR="00281C4A" w:rsidRPr="006268EC" w:rsidRDefault="006268EC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kern w:val="24"/>
          <w:sz w:val="18"/>
          <w:szCs w:val="24"/>
          <w:lang w:eastAsia="pl-PL"/>
        </w:rPr>
      </w:pPr>
      <w:r w:rsidRPr="006268EC">
        <w:rPr>
          <w:noProof/>
        </w:rPr>
        <w:drawing>
          <wp:inline distT="0" distB="0" distL="0" distR="0" wp14:anchorId="78CD0BE1" wp14:editId="2CA0E13B">
            <wp:extent cx="4514850" cy="1933575"/>
            <wp:effectExtent l="0" t="0" r="0" b="0"/>
            <wp:docPr id="152" name="Wykres 152" descr="Wykres przedstawia dane dotyczące liczby osób z niepełnosprawnościami w powiecie w 2011 i 2021 roku. Według danych z NSP w 2011 roku w powiecie były 6802 osoby z niepełnosprawnościami, w 2021 roku 7607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FD63D8B" w14:textId="36E83CD5" w:rsidR="00326CFD" w:rsidRPr="006268EC" w:rsidRDefault="006268EC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6268EC">
        <w:rPr>
          <w:noProof/>
        </w:rPr>
        <w:drawing>
          <wp:inline distT="0" distB="0" distL="0" distR="0" wp14:anchorId="06727965" wp14:editId="4E378F31">
            <wp:extent cx="6486525" cy="2790825"/>
            <wp:effectExtent l="0" t="0" r="0" b="0"/>
            <wp:docPr id="155" name="Wykres 155" descr="Wykres przedstawia odsetek osób z niepełnosprawnościami (tylko biologicznie) oraz z niepełnosprawnościami (prawne) w 2011 i 2021 roku. Odsetek osób z niepełnosprawnościami (tylko biologicznie) w 2011 roku wynosił 19,9%, z niepełnosprawnościami (prawne) 80,1%. W 2021 roku odsetek osób z niepełnosprawnościami (tylko biologicznie) wynosił 24,7%, z niepełnosprawnościami (prawne) 75,3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E2A0023" w14:textId="2E4BF9EB" w:rsidR="005C0283" w:rsidRPr="006268EC" w:rsidRDefault="005C0283" w:rsidP="007E57A9">
      <w:pPr>
        <w:rPr>
          <w:rFonts w:eastAsia="Calibri" w:cstheme="minorHAnsi"/>
          <w:b/>
          <w:bCs/>
          <w:kern w:val="24"/>
          <w:sz w:val="44"/>
          <w:szCs w:val="56"/>
          <w:lang w:eastAsia="pl-PL"/>
        </w:rPr>
        <w:sectPr w:rsidR="005C0283" w:rsidRPr="006268EC" w:rsidSect="003A2B81">
          <w:headerReference w:type="default" r:id="rId34"/>
          <w:headerReference w:type="first" r:id="rId3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42568D94" w14:textId="77777777" w:rsidR="00326CFD" w:rsidRPr="00656D8E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656D8E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656D8E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56D8E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68C1DCDA" w:rsidR="00E7503D" w:rsidRPr="00656D8E" w:rsidRDefault="00656D8E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656D8E">
        <w:rPr>
          <w:noProof/>
        </w:rPr>
        <w:drawing>
          <wp:inline distT="0" distB="0" distL="0" distR="0" wp14:anchorId="704281BE" wp14:editId="7187B57B">
            <wp:extent cx="8172450" cy="2276475"/>
            <wp:effectExtent l="0" t="0" r="0" b="0"/>
            <wp:docPr id="175" name="Wykres 175" descr="Wykres przedstawia odsetek osób z niepełnosprawnościami według płci w ogóle osób z niepełnosprawnościami w roku 2011 i 2021. Odsetek mężczyzn z niepełnosprawnościami w 2011 roku wynosił 47,0%, natomiast w 2021 roku 46,7%. Odsetek kobiet z niepełnosprawnościami w 2011 roku wynosił 53,0%, natomiast w 2021 roku 53,3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32F89BF2" w:rsidR="00E7503D" w:rsidRPr="00656D8E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656D8E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6A19D3E3" w:rsidR="005C0283" w:rsidRPr="008B6E8D" w:rsidRDefault="00656D8E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8B6E8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BE2969C" wp14:editId="1DE5720A">
            <wp:extent cx="7858125" cy="2419350"/>
            <wp:effectExtent l="0" t="0" r="0" b="0"/>
            <wp:docPr id="176" name="Wykres 176" descr="Wykres przedstawia odsetek osób z niepełnosprawnościami według wieku w ogóle osób z niepełnosprawnościami w roku 2011 i 2021. Odsetek osób z niepełnosprawnościami w wieku poprodukcyjnym w 2011 roku wynosił 40,3%, natomiast w 2021 roku wzrósł do 50,9%. Odsetek osób z niepełnosprawnościami w wieku produkcyjnym w 2011 roku wynosił 52,7%, natomiast w 2021 roku spadł do 43,1%. Odsetek osób z niepełnosprawnościami w wieku przedprodukcyjnym w 2011 roku wynosił 7,0%, natomiast w 2021 roku 6,0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C00DBB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487939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2DEE306B" w14:textId="3334FF02" w:rsidR="00AD30C2" w:rsidRPr="00C00DBB" w:rsidRDefault="000034B4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C00DBB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387B31" w14:textId="7C3C85CD" w:rsidR="00AD30C2" w:rsidRPr="00C00DBB" w:rsidRDefault="00C00DBB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C00DBB">
        <w:rPr>
          <w:noProof/>
        </w:rPr>
        <w:drawing>
          <wp:inline distT="0" distB="0" distL="0" distR="0" wp14:anchorId="38E60388" wp14:editId="0AA3FC5D">
            <wp:extent cx="7705725" cy="3514725"/>
            <wp:effectExtent l="0" t="0" r="0" b="0"/>
            <wp:docPr id="177" name="Wykres 177" descr="Wykres prezentuje dane dotyczące odsetka osób z niepełnosprawnościami według stopnia niepełnosprawności w roku 2011 i 2021. Odsetek osób z niepełnosprawnościami o stopniu znacznym w 2011 wynosił 41,3%, w 2021 roku 34,5%. Odsetek osób z niepełnosprawnościami o stopniu umiarkowanym w 2011 roku wynosił 35,1%, w 2021 wzrósł do 39,8%. Odsetek osób z niepełnosprawnościami o stopniu lekkim w 2011 roku wynosił 15,6%, natomiast w 2021 roku 19,6%. Odsetek osób z niepełnosprawnościami w wieku 0-15 lat z orzeczeniem o niepełnosprawności w 2011 roku wynosił 5,9%, a 2021 roku wynosił 6,1%. W 2011 roku pojawia się również kategoria osób z niepełnosprawnościami o stopniu nieustalonym, tj. 2,1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789CAD27" w14:textId="77777777" w:rsidR="00745E3B" w:rsidRPr="00C00DBB" w:rsidRDefault="00745E3B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kern w:val="24"/>
          <w:sz w:val="44"/>
          <w:szCs w:val="56"/>
          <w:lang w:eastAsia="pl-PL"/>
        </w:rPr>
        <w:sectPr w:rsidR="00745E3B" w:rsidRPr="00C00DB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1D8C9B" w14:textId="77777777" w:rsidR="00360FE7" w:rsidRPr="00554259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54259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554259" w:rsidRPr="00554259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6A8BA0F7" w:rsidR="009E6AAE" w:rsidRPr="00554259" w:rsidRDefault="00554259" w:rsidP="007E57A9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554259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1582</w:t>
            </w:r>
            <w:r w:rsidR="009E6AAE" w:rsidRPr="00554259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 xml:space="preserve"> imigrantów w 2021 r.</w:t>
            </w:r>
          </w:p>
        </w:tc>
      </w:tr>
    </w:tbl>
    <w:p w14:paraId="74DC4869" w14:textId="4F3D7FBB" w:rsidR="00745E3B" w:rsidRPr="00554259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554259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00495C54" w:rsidR="0081654B" w:rsidRPr="00554259" w:rsidRDefault="00554259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kern w:val="24"/>
          <w:sz w:val="28"/>
          <w:szCs w:val="40"/>
          <w:lang w:eastAsia="pl-PL"/>
        </w:rPr>
      </w:pPr>
      <w:r w:rsidRPr="00554259">
        <w:rPr>
          <w:noProof/>
        </w:rPr>
        <w:drawing>
          <wp:inline distT="0" distB="0" distL="0" distR="0" wp14:anchorId="49E6BA96" wp14:editId="764E9079">
            <wp:extent cx="5753100" cy="1885950"/>
            <wp:effectExtent l="0" t="0" r="0" b="0"/>
            <wp:docPr id="178" name="Wykres 178" descr="Według danych NSP2021 w powiecie było 1582 imigrantów. Odsetek imigrantów mężczyzn wynosił 52,3%, odsetek imigrantów kobiet 47,7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2FA4C464" w:rsidR="006449A6" w:rsidRPr="00554259" w:rsidRDefault="00554259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kern w:val="24"/>
          <w:sz w:val="22"/>
          <w:szCs w:val="32"/>
          <w:lang w:eastAsia="pl-PL"/>
        </w:rPr>
      </w:pPr>
      <w:r w:rsidRPr="00554259">
        <w:rPr>
          <w:noProof/>
        </w:rPr>
        <w:drawing>
          <wp:anchor distT="0" distB="0" distL="114300" distR="114300" simplePos="0" relativeHeight="252215296" behindDoc="0" locked="0" layoutInCell="1" allowOverlap="1" wp14:anchorId="441776AE" wp14:editId="2EE11175">
            <wp:simplePos x="0" y="0"/>
            <wp:positionH relativeFrom="column">
              <wp:posOffset>4171950</wp:posOffset>
            </wp:positionH>
            <wp:positionV relativeFrom="paragraph">
              <wp:posOffset>8890</wp:posOffset>
            </wp:positionV>
            <wp:extent cx="5695950" cy="2762250"/>
            <wp:effectExtent l="0" t="0" r="0" b="0"/>
            <wp:wrapNone/>
            <wp:docPr id="181" name="Wykres 181" descr="Wykres przedstawia odsetek imigrantów według kraju pochodzenia w powiecie w 2021 roku. Największy odsetek imigrantów pochodził z Europy, z krajów spoza Unii Europejskiej (77,9%). Następnie z Azji (3,4%), krajów Unii Europejskiej (0,8%). Spory odsetek stanowili imigranci bez ustalonego kraju pochodzenia (17,7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259">
        <w:rPr>
          <w:noProof/>
        </w:rPr>
        <w:drawing>
          <wp:inline distT="0" distB="0" distL="0" distR="0" wp14:anchorId="7FC180E7" wp14:editId="1EC6F790">
            <wp:extent cx="4343400" cy="2286000"/>
            <wp:effectExtent l="0" t="0" r="0" b="0"/>
            <wp:docPr id="179" name="Wykres 179" descr="Wykres przedstawia odsetek imigrantów w powiecie według grup wieku według NSP2021. W 2021 roku odsetek imigrantów w wieku przedprodukcyjnym wynosił 0,8%, w wieku produkcyjnym 97,4%, w wieku poprodukcyjnym 1,8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8B6E8D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488D3D06" w:rsidR="00126600" w:rsidRPr="008B6E8D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8B6E8D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2281D8A9" w14:textId="1E42255C" w:rsidR="0092278B" w:rsidRPr="00764F85" w:rsidRDefault="0092278B" w:rsidP="00497B4C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764F85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764F85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6A61847D" w14:textId="11165420" w:rsidR="0092278B" w:rsidRPr="008B6E8D" w:rsidRDefault="0035436D" w:rsidP="007E57A9">
      <w:pPr>
        <w:spacing w:after="0" w:line="240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0A5FF22" wp14:editId="71F58A72">
            <wp:extent cx="6332666" cy="4210050"/>
            <wp:effectExtent l="0" t="0" r="0" b="0"/>
            <wp:docPr id="42" name="Obraz 42" descr="Mapa przedstawia granice powiatu w podziale na gminy: Nowe Miasto Lubawskie, Grodziczno, Kurzętnik, Bratian, Biskupie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Mapa przedstawia granice powiatu w podziale na gminy: Nowe Miasto Lubawskie, Grodziczno, Kurzętnik, Bratian, Biskupiec.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6" t="20833" r="5258" b="19808"/>
                    <a:stretch/>
                  </pic:blipFill>
                  <pic:spPr bwMode="auto">
                    <a:xfrm>
                      <a:off x="0" y="0"/>
                      <a:ext cx="6339420" cy="421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F3642" w14:textId="460FAE50" w:rsidR="00463E62" w:rsidRPr="008B6E8D" w:rsidRDefault="00463E62" w:rsidP="007E57A9">
      <w:pPr>
        <w:spacing w:after="0" w:line="240" w:lineRule="auto"/>
        <w:rPr>
          <w:b/>
          <w:bCs/>
          <w:color w:val="FF0000"/>
          <w:sz w:val="48"/>
          <w:szCs w:val="48"/>
        </w:rPr>
        <w:sectPr w:rsidR="00463E62" w:rsidRPr="008B6E8D" w:rsidSect="003A2B81">
          <w:headerReference w:type="default" r:id="rId44"/>
          <w:headerReference w:type="first" r:id="rId4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bookmarkEnd w:id="12"/>
    <w:bookmarkEnd w:id="13"/>
    <w:bookmarkEnd w:id="14"/>
    <w:p w14:paraId="7DD4092B" w14:textId="77777777" w:rsidR="00E2570A" w:rsidRPr="00D263F5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D263F5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D263F5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263F5">
        <w:rPr>
          <w:rFonts w:ascii="Arial" w:hAnsi="Arial" w:cs="Arial"/>
          <w:sz w:val="28"/>
          <w:szCs w:val="28"/>
        </w:rPr>
        <w:t xml:space="preserve">Liczba ludności </w:t>
      </w:r>
      <w:r w:rsidR="001808C1" w:rsidRPr="00D263F5">
        <w:rPr>
          <w:rFonts w:ascii="Arial" w:hAnsi="Arial" w:cs="Arial"/>
          <w:sz w:val="28"/>
          <w:szCs w:val="28"/>
        </w:rPr>
        <w:t xml:space="preserve">w poszczególnych gminach </w:t>
      </w:r>
      <w:r w:rsidRPr="00D263F5">
        <w:rPr>
          <w:rFonts w:ascii="Arial" w:hAnsi="Arial" w:cs="Arial"/>
          <w:sz w:val="28"/>
          <w:szCs w:val="28"/>
        </w:rPr>
        <w:t>w 202</w:t>
      </w:r>
      <w:r w:rsidR="00810B8A" w:rsidRPr="00D263F5">
        <w:rPr>
          <w:rFonts w:ascii="Arial" w:hAnsi="Arial" w:cs="Arial"/>
          <w:sz w:val="28"/>
          <w:szCs w:val="28"/>
        </w:rPr>
        <w:t>4</w:t>
      </w:r>
      <w:r w:rsidRPr="00D263F5">
        <w:rPr>
          <w:rFonts w:ascii="Arial" w:hAnsi="Arial" w:cs="Arial"/>
          <w:sz w:val="28"/>
          <w:szCs w:val="28"/>
        </w:rPr>
        <w:t xml:space="preserve"> r.</w:t>
      </w:r>
    </w:p>
    <w:p w14:paraId="6ABAF195" w14:textId="55BFBEBC" w:rsidR="00A6185C" w:rsidRPr="00D263F5" w:rsidRDefault="00D263F5" w:rsidP="007E57A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263F5">
        <w:rPr>
          <w:noProof/>
        </w:rPr>
        <w:drawing>
          <wp:inline distT="0" distB="0" distL="0" distR="0" wp14:anchorId="380528D6" wp14:editId="6EC758D6">
            <wp:extent cx="7600950" cy="2343150"/>
            <wp:effectExtent l="0" t="0" r="0" b="0"/>
            <wp:docPr id="21" name="Wykres 21" descr="Wykres przedstawia liczbę ludności w gminach powiatu w 2024 r.: gmina Biskupiec 8528 mieszkańców, gmina Grodziczno 5786 mieszkańców, gmina Kurzętnik 8965 mieszkańców, gmina Nowe Miasto Lubawskie 10 004 mieszkańców, gmina Bratian 8443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34268AA5-8C44-4638-A783-194806C10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5A23606" w14:textId="77777777" w:rsidR="00724ED6" w:rsidRPr="00D263F5" w:rsidRDefault="00724ED6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6CEC283" w14:textId="77893424" w:rsidR="00F63691" w:rsidRPr="00D263F5" w:rsidRDefault="00F63691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263F5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D263F5">
        <w:rPr>
          <w:rFonts w:ascii="Arial" w:hAnsi="Arial" w:cs="Arial"/>
          <w:sz w:val="28"/>
          <w:szCs w:val="28"/>
        </w:rPr>
        <w:t>4</w:t>
      </w:r>
      <w:r w:rsidRPr="00D263F5">
        <w:rPr>
          <w:rFonts w:ascii="Arial" w:hAnsi="Arial" w:cs="Arial"/>
          <w:sz w:val="28"/>
          <w:szCs w:val="28"/>
        </w:rPr>
        <w:t>-2040 (w %)</w:t>
      </w:r>
    </w:p>
    <w:p w14:paraId="30DEB034" w14:textId="4C71420F" w:rsidR="008E1206" w:rsidRPr="008B6E8D" w:rsidRDefault="00D263F5" w:rsidP="007E57A9">
      <w:pPr>
        <w:spacing w:after="0" w:line="240" w:lineRule="auto"/>
        <w:jc w:val="center"/>
        <w:rPr>
          <w:b/>
          <w:bCs/>
          <w:color w:val="FF0000"/>
          <w:sz w:val="14"/>
          <w:szCs w:val="14"/>
        </w:rPr>
      </w:pPr>
      <w:r>
        <w:rPr>
          <w:noProof/>
        </w:rPr>
        <w:drawing>
          <wp:inline distT="0" distB="0" distL="0" distR="0" wp14:anchorId="3000225A" wp14:editId="104C4250">
            <wp:extent cx="7429500" cy="2038350"/>
            <wp:effectExtent l="0" t="0" r="0" b="0"/>
            <wp:docPr id="28" name="Wykres 28" descr="Wykres przedstawia prognozę zmiany liczby ludności na lata 2024-2040 w gminach powiatu: gmina Biskupiec - spadek o 12,9%, gmina Grodziczno - spadek o 9,5%, gmina Kurzętnik - spadek o 7,0%, gmina Nowe Miasto Lubawskie - spadek o 9,3%, gmina Bratian - spadek o 6,4%.">
              <a:extLst xmlns:a="http://schemas.openxmlformats.org/drawingml/2006/main">
                <a:ext uri="{FF2B5EF4-FFF2-40B4-BE49-F238E27FC236}">
                  <a16:creationId xmlns:a16="http://schemas.microsoft.com/office/drawing/2014/main" id="{943B50A0-F83F-4BC5-BAA3-A9828744EF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2107DA77" w14:textId="77777777" w:rsidR="009956DA" w:rsidRPr="008B6E8D" w:rsidRDefault="00BA2F25" w:rsidP="007E57A9">
      <w:pPr>
        <w:rPr>
          <w:rFonts w:ascii="Arial" w:hAnsi="Arial" w:cs="Arial"/>
          <w:color w:val="FF0000"/>
          <w:sz w:val="40"/>
          <w:szCs w:val="40"/>
        </w:rPr>
        <w:sectPr w:rsidR="009956DA" w:rsidRPr="008B6E8D" w:rsidSect="003A2B81">
          <w:headerReference w:type="default" r:id="rId48"/>
          <w:headerReference w:type="first" r:id="rId4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8B6E8D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6D7E32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D7E32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6D7E32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D7E32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3F27CAC" w14:textId="00559F9F" w:rsidR="00BA2F25" w:rsidRPr="008B6E8D" w:rsidRDefault="002C67DC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FD94823" wp14:editId="78BC4430">
            <wp:extent cx="8658225" cy="2324100"/>
            <wp:effectExtent l="0" t="0" r="0" b="0"/>
            <wp:docPr id="32" name="Wykres 32" descr="Wykres przedstawia przyrost naturalny w poszczególnych gminach powiatu w 2024 r. i prognozy w 2040 r.: w gminie Biskupiec -14 w 2024 roku, -35 w 2040 roku; w gminie Grodziczno -15 w 2024 roku, -21 w 2040 roku; w gminie Kurzętnik -23 w 2024 roku, -34 w 2040 roku; w gminie Nowe Miasto Lubawskie -57 w 2024 roku, -61 w 2040 roku;  w gminie Bratian -21 w 2024 roku, -31 w 2040 roku.">
              <a:extLst xmlns:a="http://schemas.openxmlformats.org/drawingml/2006/main">
                <a:ext uri="{FF2B5EF4-FFF2-40B4-BE49-F238E27FC236}">
                  <a16:creationId xmlns:a16="http://schemas.microsoft.com/office/drawing/2014/main" id="{4E73EB2F-F2D4-4509-B159-5AABD45CF1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07992E34" w14:textId="77777777" w:rsidR="007D25CF" w:rsidRPr="008B6E8D" w:rsidRDefault="007D25CF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</w:p>
    <w:p w14:paraId="5750AB81" w14:textId="40D14E07" w:rsidR="00BA2F25" w:rsidRPr="008C756F" w:rsidRDefault="00BA2F25" w:rsidP="008C756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C756F">
        <w:rPr>
          <w:rFonts w:ascii="Arial" w:hAnsi="Arial" w:cs="Arial"/>
          <w:sz w:val="28"/>
          <w:szCs w:val="28"/>
        </w:rPr>
        <w:t>Saldo migracji wewnętrznych w poszczególnych gminach w 2024 r. i 2040 r.</w:t>
      </w:r>
    </w:p>
    <w:p w14:paraId="37A2871C" w14:textId="190E4357" w:rsidR="00253814" w:rsidRPr="008B6E8D" w:rsidRDefault="008C756F" w:rsidP="008C756F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53814" w:rsidRPr="008B6E8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33A205E" wp14:editId="48206586">
            <wp:extent cx="8715375" cy="2228850"/>
            <wp:effectExtent l="0" t="0" r="0" b="0"/>
            <wp:docPr id="41" name="Wykres 41" descr="Wykres przedstawia saldo migracji wewnętrznych w poszczególnych gminach powiatu w 2024 r. i prognozy w 2040 r.: w gminie Biskupiec -62 w 2024 roku, -40 w 2040 roku; w gminie Grodziczno -57 w 2024 roku, -26 w 2040 roku; w gminie Kurzętnik -10 w 2024 roku, -26 w 2040 roku; w gminie Nowe Miasto Lubawskie 141 w 2024 roku, -10 w 2040 roku;  w gminie Bratian 34 w 2024 roku, -11 w 2040 roku.">
              <a:extLst xmlns:a="http://schemas.openxmlformats.org/drawingml/2006/main">
                <a:ext uri="{FF2B5EF4-FFF2-40B4-BE49-F238E27FC236}">
                  <a16:creationId xmlns:a16="http://schemas.microsoft.com/office/drawing/2014/main" id="{3CC62A54-5D48-4BC2-83F1-3C6D3EDF54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9C7327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C7327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2307F4CA" w:rsidR="00253814" w:rsidRPr="009C7327" w:rsidRDefault="00F22419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9C7327">
        <w:rPr>
          <w:noProof/>
        </w:rPr>
        <w:drawing>
          <wp:anchor distT="0" distB="0" distL="114300" distR="114300" simplePos="0" relativeHeight="252219392" behindDoc="0" locked="0" layoutInCell="1" allowOverlap="1" wp14:anchorId="51413305" wp14:editId="3C72743F">
            <wp:simplePos x="0" y="0"/>
            <wp:positionH relativeFrom="column">
              <wp:posOffset>4765040</wp:posOffset>
            </wp:positionH>
            <wp:positionV relativeFrom="paragraph">
              <wp:posOffset>405130</wp:posOffset>
            </wp:positionV>
            <wp:extent cx="5010150" cy="2419350"/>
            <wp:effectExtent l="0" t="0" r="0" b="0"/>
            <wp:wrapNone/>
            <wp:docPr id="44" name="Wykres 44" descr="Wykres przedstawia strukturę wieku mieszkańców w poszczególnych gminach w 2040 r.: gmina Biskupiec - osoby w wieku przedprodukcyjnym 15,1%, osoby w wieku produkcyjnym 56,8%, osoby w wieku poprodukcyjnym 28,1%; gmina Grodziczno - osoby w wieku przedprodukcyjnym 16,7%, osoby w wieku produkcyjnym 55,5%, osoby w wieku poprodukcyjnym 27,8%; gmina Kurzętnik - osoby w wieku przedprodukcyjnym 16,4%, osoby w wieku produkcyjnym 57,2%, osoby w wieku poprodukcyjnym 26,4%; gmina Nowe Miasto Lubawskie - osoby w wieku przedprodukcyjnym 15,3%, osoby w wieku produkcyjnym 53,2%, osoby w wieku poprodukcyjnym 31,5%; gmina Bratian - osoby w wieku przedprodukcyjnym 16,1%, osoby w wieku produkcyjnym 58,2%, osoby w wieku poprodukcyjnym 25,7%.">
              <a:extLst xmlns:a="http://schemas.openxmlformats.org/drawingml/2006/main">
                <a:ext uri="{FF2B5EF4-FFF2-40B4-BE49-F238E27FC236}">
                  <a16:creationId xmlns:a16="http://schemas.microsoft.com/office/drawing/2014/main" id="{1AC06EDD-6037-4E06-A631-037635D742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814" w:rsidRPr="009C7327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9C7327">
        <w:rPr>
          <w:rFonts w:ascii="Arial" w:hAnsi="Arial" w:cs="Arial"/>
          <w:sz w:val="28"/>
          <w:szCs w:val="28"/>
        </w:rPr>
        <w:t xml:space="preserve">w poszczególnych gminach </w:t>
      </w:r>
      <w:r w:rsidR="00253814" w:rsidRPr="009C7327">
        <w:rPr>
          <w:rFonts w:ascii="Arial" w:hAnsi="Arial" w:cs="Arial"/>
          <w:sz w:val="28"/>
          <w:szCs w:val="28"/>
        </w:rPr>
        <w:t>w 202</w:t>
      </w:r>
      <w:r w:rsidR="00473E28" w:rsidRPr="009C7327">
        <w:rPr>
          <w:rFonts w:ascii="Arial" w:hAnsi="Arial" w:cs="Arial"/>
          <w:sz w:val="28"/>
          <w:szCs w:val="28"/>
        </w:rPr>
        <w:t>4</w:t>
      </w:r>
      <w:r w:rsidR="00253814" w:rsidRPr="009C7327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10B5A1AC" w:rsidR="009C7327" w:rsidRPr="009C7327" w:rsidRDefault="009C7327" w:rsidP="009C7327">
      <w:pPr>
        <w:spacing w:before="120" w:after="120"/>
        <w:rPr>
          <w:rFonts w:ascii="Arial" w:hAnsi="Arial" w:cs="Arial"/>
          <w:sz w:val="28"/>
          <w:szCs w:val="28"/>
        </w:rPr>
      </w:pPr>
      <w:r w:rsidRPr="009C7327">
        <w:rPr>
          <w:noProof/>
        </w:rPr>
        <w:drawing>
          <wp:inline distT="0" distB="0" distL="0" distR="0" wp14:anchorId="256C6141" wp14:editId="44E6ED2D">
            <wp:extent cx="4803775" cy="2409825"/>
            <wp:effectExtent l="0" t="0" r="0" b="0"/>
            <wp:docPr id="43" name="Wykres 43" descr="Wykres przedstawia strukturę wieku mieszkańców w poszczególnych gminach w 2024 r.: gmina Biskupiec - osoby w wieku przedprodukcyjnym 19,2%, osoby w wieku produkcyjnym 59,4%, osoby w wieku poprodukcyjnym 21,4%; gmina Grodziczno - osoby w wieku przedprodukcyjnym 21,5%, osoby w wieku produkcyjnym 58,1%, osoby w wieku poprodukcyjnym 20,5%; gmina Kurzętnik - osoby w wieku przedprodukcyjnym 22,0%, osoby w wieku produkcyjnym 58,4%, osoby w wieku poprodukcyjnym 19,5%; gmina Nowe Miasto Lubawskie- osoby w wieku przedprodukcyjnym 17,3%, osoby w wieku produkcyjnym 57,0%, osoby w wieku poprodukcyjnym 25,6%; gmina Bratian - osoby w wieku przedprodukcyjnym 22,1%, osoby w wieku produkcyjnym 60,1%, osoby w wieku poprodukcyjnym 17,7%.">
              <a:extLst xmlns:a="http://schemas.openxmlformats.org/drawingml/2006/main">
                <a:ext uri="{FF2B5EF4-FFF2-40B4-BE49-F238E27FC236}">
                  <a16:creationId xmlns:a16="http://schemas.microsoft.com/office/drawing/2014/main" id="{AB700250-E904-4761-AE20-F61EA20E2E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B11DBA" w14:textId="6C39A228" w:rsidR="00F901C5" w:rsidRPr="008B6E8D" w:rsidRDefault="009C7327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8B6E8D" w:rsidSect="003A2B81">
          <w:headerReference w:type="default" r:id="rId54"/>
          <w:headerReference w:type="first" r:id="rId5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908E44B" wp14:editId="11F26F3C">
            <wp:extent cx="8648700" cy="2409825"/>
            <wp:effectExtent l="0" t="0" r="0" b="0"/>
            <wp:docPr id="46" name="Wykres 46" descr="Wykres przedstawia prognozę zmiany struktury wieku mieszkańców w poszczególnych gminach powiatu w latach 2024-2040. W gminie Biskupiec odsetek osób w wieku przedprodukcyjnym spadnie o 4,1 p.p., osób w wieku produkcyjnym spadnie o 2,5 p.p., natomiast osób w wieku poprodukcyjnym wzrośnie o 6,7 p.p. W gminie Grodziczno odsetek osób w wieku przedprodukcyjnym spadnie o 4,8 p.p., osób w wieku produkcyjnym spadnie o 2,6 p.p., natomiast osób w wieku poprodukcyjnym wzrośnie o 7,4 p.p. W gminie Kurzętnik odsetek osób w wieku przedprodukcyjnym spadnie o 5,6 p.p., osób w wieku produkcyjnym spadnie o 1,3 p.p., natomiast osób w wieku poprodukcyjnym wzrośnie o 6,9 p.p. W gminie Nowe Miasto Lubawskie odsetek osób w wieku przedprodukcyjnym spadnie o 2,0 p.p., osób w wieku produkcyjnym spadnie o 3,8 p.p., natomiast odsetek osób w wieku poprodukcyjnym wzrośnie o 5,8 p.p. W gminie Bratian odsetek osób w wieku przedprodukcyjnym spadnie o 6,1 p.p., osób w wieku produkcyjnym spadnie o 1,9 p.p., natomiast odsetek osób w wieku poprodukcyjnym wzrośnie o 8,0 p.p.">
              <a:extLst xmlns:a="http://schemas.openxmlformats.org/drawingml/2006/main">
                <a:ext uri="{FF2B5EF4-FFF2-40B4-BE49-F238E27FC236}">
                  <a16:creationId xmlns:a16="http://schemas.microsoft.com/office/drawing/2014/main" id="{4E815B49-BD28-4111-8CE1-A1DF7C29CF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C00A36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C00A36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C00A36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C00A36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C00A36">
        <w:rPr>
          <w:rFonts w:ascii="Arial" w:hAnsi="Arial" w:cs="Arial"/>
          <w:sz w:val="28"/>
          <w:szCs w:val="28"/>
        </w:rPr>
        <w:t>202</w:t>
      </w:r>
      <w:r w:rsidR="00A21A01" w:rsidRPr="00C00A36">
        <w:rPr>
          <w:rFonts w:ascii="Arial" w:hAnsi="Arial" w:cs="Arial"/>
          <w:sz w:val="28"/>
          <w:szCs w:val="28"/>
        </w:rPr>
        <w:t>4</w:t>
      </w:r>
      <w:r w:rsidR="007A596E" w:rsidRPr="00C00A36">
        <w:rPr>
          <w:rFonts w:ascii="Arial" w:hAnsi="Arial" w:cs="Arial"/>
          <w:sz w:val="28"/>
          <w:szCs w:val="28"/>
        </w:rPr>
        <w:t xml:space="preserve"> r. i </w:t>
      </w:r>
      <w:r w:rsidRPr="00C00A36">
        <w:rPr>
          <w:rFonts w:ascii="Arial" w:hAnsi="Arial" w:cs="Arial"/>
          <w:sz w:val="28"/>
          <w:szCs w:val="28"/>
        </w:rPr>
        <w:t>2040 r.</w:t>
      </w:r>
    </w:p>
    <w:p w14:paraId="4192BE98" w14:textId="498FA9E9" w:rsidR="00E71220" w:rsidRPr="00C00A36" w:rsidRDefault="009C7327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00A36">
        <w:rPr>
          <w:noProof/>
        </w:rPr>
        <w:drawing>
          <wp:inline distT="0" distB="0" distL="0" distR="0" wp14:anchorId="27763759" wp14:editId="1843DE2B">
            <wp:extent cx="8343900" cy="1962150"/>
            <wp:effectExtent l="0" t="0" r="0" b="0"/>
            <wp:docPr id="49" name="Wykres 49" descr="Wykres przedstawia odsetek osób w wieku 80+ w ogólnej liczbie mieszkańców w poszczególnych gminach powiatu w 2024 r. i 2040 r. W gminie Biskupiec w 2024 roku osoby w wieku 80+ stanowiły 3,6% ogółu, a w 2040 roku odsetek ten wzrośnie do 7,3%. W gminie Grodziczno odsetek osób 80+ w 2024 roku wynosił 3,7%, natomiast w 2040 roku wzrośnie do 8,0%. W gminie Kurzętnik odsetek osób w wieku 80+ w 2024 roku wynosił 3,0%, a w 2040 roku osiągnie 8,2%. W gminie Nowe Miasto Lubawskie odsetek osób 80+ w 2024 roku wynosił 4,2%, a w roku 2040 wzrośnie do 9,4%. W gminie Bratian odsetek osób w wieku 80+ wynosił 2,8%, a w 2040 roku wzrośnie do 5,7%.">
              <a:extLst xmlns:a="http://schemas.openxmlformats.org/drawingml/2006/main">
                <a:ext uri="{FF2B5EF4-FFF2-40B4-BE49-F238E27FC236}">
                  <a16:creationId xmlns:a16="http://schemas.microsoft.com/office/drawing/2014/main" id="{4344D76F-3097-474B-BB44-B8DD8094A2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16EE839E" w14:textId="77777777" w:rsidR="00E71220" w:rsidRPr="00C00A36" w:rsidRDefault="00E71220" w:rsidP="00C00A36">
      <w:pPr>
        <w:spacing w:after="240"/>
        <w:jc w:val="center"/>
        <w:rPr>
          <w:rFonts w:ascii="Arial" w:hAnsi="Arial" w:cs="Arial"/>
          <w:sz w:val="28"/>
          <w:szCs w:val="28"/>
        </w:rPr>
      </w:pPr>
      <w:r w:rsidRPr="00C00A36">
        <w:rPr>
          <w:rFonts w:ascii="Arial" w:hAnsi="Arial" w:cs="Arial"/>
          <w:sz w:val="28"/>
          <w:szCs w:val="28"/>
        </w:rPr>
        <w:t>Odsetek osób w wieku 80+</w:t>
      </w:r>
      <w:r w:rsidRPr="00C00A36">
        <w:rPr>
          <w:rFonts w:ascii="Arial" w:hAnsi="Arial" w:cs="Arial"/>
          <w:noProof/>
          <w:sz w:val="22"/>
          <w:szCs w:val="22"/>
        </w:rPr>
        <w:t xml:space="preserve"> </w:t>
      </w:r>
      <w:r w:rsidRPr="00C00A36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</w:p>
    <w:p w14:paraId="245AD5D6" w14:textId="58045783" w:rsidR="002763F3" w:rsidRPr="00C00A36" w:rsidRDefault="00747304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C00A3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99E23C4" wp14:editId="59998370">
            <wp:extent cx="8296275" cy="2314575"/>
            <wp:effectExtent l="0" t="0" r="0" b="0"/>
            <wp:docPr id="50" name="Wykres 50" descr="Wykres przedstawia odsetek osób w wieku 80+ w ogólnej liczbie osób w wieku poprodukcyjnym w poszczególnych gminach powiatu w 2024 r. i 2040 r. W gminie Biskupiec w 2024 roku osoby w wieku 80+ stanowiły 16,9% ogółu osób w wieku poprodukcyjnym, a w 2040 roku odsetek ten wzrośnie do 26,0%. W gminie Grodziczno odsetek osób 80+ w ogóle osób w wieku poprodukcyjnym w 2024 roku wynosił 17,9%, natomiast w 2040 roku wzrośnie do 28,8%. W gminie Kurzętnik odsetek osób 80+ w ogóle osób w wieku poprodukcyjnym w 2024 roku wynosił 15,6%, a w 2040 roku osiągnie 31,0%. W gminie Nowe Miasto Lubawskie odsetek 80+ w ogóle osób w wieku poprodukcyjnym w 2024 roku wynosił 16,5%, a w roku 2040 wzrośnie do 29,8%. W gminie Bratian odsetek osób 80+ w ogóle osób w wieku poprodukcyjnym wynosił 15,9%, a w 2040 roku wzrośnie do 22,1%.">
              <a:extLst xmlns:a="http://schemas.openxmlformats.org/drawingml/2006/main">
                <a:ext uri="{FF2B5EF4-FFF2-40B4-BE49-F238E27FC236}">
                  <a16:creationId xmlns:a16="http://schemas.microsoft.com/office/drawing/2014/main" id="{6C480D1F-22FE-4A3E-9218-B364A7D202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120B28D" w14:textId="5E0E98FE" w:rsidR="003A085B" w:rsidRPr="00C00A36" w:rsidRDefault="003A085B" w:rsidP="007E57A9">
      <w:pPr>
        <w:rPr>
          <w:b/>
          <w:bCs/>
          <w:sz w:val="48"/>
          <w:szCs w:val="48"/>
        </w:rPr>
        <w:sectPr w:rsidR="003A085B" w:rsidRPr="00C00A3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9AACEA9" w14:textId="6304A865" w:rsidR="002951AA" w:rsidRPr="00940001" w:rsidRDefault="008D1E22" w:rsidP="007E57A9">
      <w:pPr>
        <w:spacing w:before="360" w:after="0" w:line="240" w:lineRule="auto"/>
        <w:rPr>
          <w:sz w:val="24"/>
          <w:szCs w:val="24"/>
        </w:rPr>
      </w:pPr>
      <w:r w:rsidRPr="00940001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7594D8C1" w:rsidR="00ED06B7" w:rsidRPr="00940001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940001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940001">
        <w:rPr>
          <w:rFonts w:ascii="Arial" w:hAnsi="Arial" w:cs="Arial"/>
          <w:sz w:val="28"/>
          <w:szCs w:val="28"/>
        </w:rPr>
        <w:t>w poszczególnych gminach</w:t>
      </w:r>
      <w:r w:rsidR="000847D0" w:rsidRPr="00940001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940001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940001">
        <w:rPr>
          <w:rFonts w:ascii="Arial" w:hAnsi="Arial" w:cs="Arial"/>
          <w:sz w:val="28"/>
          <w:szCs w:val="28"/>
        </w:rPr>
        <w:t xml:space="preserve"> </w:t>
      </w:r>
      <w:r w:rsidR="000847D0" w:rsidRPr="00940001">
        <w:rPr>
          <w:rFonts w:ascii="Arial" w:hAnsi="Arial" w:cs="Arial"/>
          <w:sz w:val="28"/>
          <w:szCs w:val="28"/>
        </w:rPr>
        <w:t>w 2021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4"/>
        <w:gridCol w:w="7812"/>
      </w:tblGrid>
      <w:tr w:rsidR="008B6E8D" w:rsidRPr="008B6E8D" w14:paraId="4E749A17" w14:textId="77777777" w:rsidTr="00E1177B">
        <w:trPr>
          <w:trHeight w:val="3346"/>
        </w:trPr>
        <w:tc>
          <w:tcPr>
            <w:tcW w:w="7464" w:type="dxa"/>
          </w:tcPr>
          <w:p w14:paraId="0614C73E" w14:textId="7349C562" w:rsidR="0081045E" w:rsidRPr="008B6E8D" w:rsidRDefault="00E1177B" w:rsidP="007E57A9">
            <w:pPr>
              <w:ind w:left="-360"/>
              <w:rPr>
                <w:b/>
                <w:bCs/>
                <w:color w:val="FF0000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70263530" wp14:editId="79B43C78">
                  <wp:extent cx="4991100" cy="2085975"/>
                  <wp:effectExtent l="0" t="0" r="0" b="0"/>
                  <wp:docPr id="53" name="Wykres 53" descr="Wykres przedstawia liczbę rodzin w poszczególnych gminach powiatu w 2021 roku: w gminie Biskupiec 2418, w gminie Grodziczno 1612, w gminie Kurzętnik 2424, w gminie Nowe Miasto Lubawskie 2976, w gminie Bratian 2293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2C410E-CFC3-4E2D-ABEB-582E1DDB90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  <w:tc>
          <w:tcPr>
            <w:tcW w:w="7672" w:type="dxa"/>
          </w:tcPr>
          <w:p w14:paraId="662C598E" w14:textId="4525F876" w:rsidR="0081045E" w:rsidRPr="008B6E8D" w:rsidRDefault="00E1177B" w:rsidP="007E57A9">
            <w:pPr>
              <w:rPr>
                <w:b/>
                <w:bCs/>
                <w:color w:val="FF0000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5CB9AF51" wp14:editId="2048F6E3">
                  <wp:extent cx="5086350" cy="2152650"/>
                  <wp:effectExtent l="0" t="0" r="0" b="0"/>
                  <wp:docPr id="54" name="Wykres 54" descr="Wykres przedstawia odsetek rodzin z dziećmi i bez dzieci w ogólnej liczbie rodzin w gminach powiatu w 2021 r. W gminie Biskupiec 24,9% rodzin nie ma dzieci, a 75,1% to rodziny z dziećmi. W gminie Grodziczno 23,9% rodzin to rodziny bez dzieci, a 76,1% to rodziny z dziećmi. W gminie Kurzętnik 24,0% rodzin nie ma dzieci, a 76,0% to rodziny z dziećmi. W gminie Nowe Miasto Lubawskie 28,5% rodzin nie ma dzieci, a 71,5% to rodziny z dziećmi. W gminie Bratian 21,7% rodzin to rodziny bez dzieci, a 78,3% to rodziny z dziećmi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8A40AE-57D1-4E1D-9E57-DA1C8BB8E7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</wp:inline>
              </w:drawing>
            </w:r>
          </w:p>
        </w:tc>
      </w:tr>
    </w:tbl>
    <w:p w14:paraId="63EC84C0" w14:textId="35CCF5C1" w:rsidR="00FF72A5" w:rsidRPr="008B6E8D" w:rsidRDefault="00E1177B" w:rsidP="00B45D61">
      <w:pPr>
        <w:jc w:val="center"/>
        <w:rPr>
          <w:b/>
          <w:bCs/>
          <w:color w:val="FF0000"/>
          <w:sz w:val="28"/>
          <w:szCs w:val="28"/>
        </w:rPr>
        <w:sectPr w:rsidR="00FF72A5" w:rsidRPr="008B6E8D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2FCAFCD" wp14:editId="1BD5E099">
            <wp:extent cx="8886825" cy="2676525"/>
            <wp:effectExtent l="0" t="0" r="0" b="0"/>
            <wp:docPr id="55" name="Wykres 55" descr="Wykres przedstawia odsetek rodzin z 1 i więcej dzieckiem w poszczególnych gminach powiatu w 2021 roku. W gminie Biskupiec 46,2% rodzin z dziećmi posiada jedno dziecko, rodziny z dwójką dzieci stanowią 34,7%, a z trójką dzieci 13,6%. Najmniej liczne są rodziny z czwórką i więcej dzieci, które stanowią 5,5%. W gminie Grodziczno rodziny z jednym dzieckiem stanowią 42,2%, z dwójką dzieci 34,6%, z trójką 16,5%, a z czwórką i więcej dzieci 6,8%. W gminie Kurzętnik 46,3% rodzin posiada jedno dziecko, a 35,0% dwójkę dzieci. Rodziny z trójką dzieci stanowią 13,6%, a z czwórką i więcej dzieci 5,0%. W gminie Nowe Miasto Lubawskie rodziny z jednym dzieckiem stanowią 55,2%, a z dwójką dzieci 33,7%. Rodziny z trójką dzieci stanowią 8,2%, a z czwórką i więcej dzieci 2,9%. W gminie Bratian 46,0% rodzin posiada jedno dziecko, a 37,1% dwójkę dzieci. Rodziny z trójką dzieci stanowią 11,9%, a z czwórką i więcej dzieci 5,0%. ">
              <a:extLst xmlns:a="http://schemas.openxmlformats.org/drawingml/2006/main">
                <a:ext uri="{FF2B5EF4-FFF2-40B4-BE49-F238E27FC236}">
                  <a16:creationId xmlns:a16="http://schemas.microsoft.com/office/drawing/2014/main" id="{248A40AE-57D1-4E1D-9E57-DA1C8BB8E7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B1747C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B1747C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B1747C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B1747C">
        <w:rPr>
          <w:rFonts w:ascii="Arial" w:hAnsi="Arial" w:cs="Arial"/>
          <w:sz w:val="28"/>
          <w:szCs w:val="28"/>
        </w:rPr>
        <w:t>Rodzin</w:t>
      </w:r>
      <w:r w:rsidR="001808C1" w:rsidRPr="00B1747C">
        <w:rPr>
          <w:rFonts w:ascii="Arial" w:hAnsi="Arial" w:cs="Arial"/>
          <w:sz w:val="28"/>
          <w:szCs w:val="28"/>
        </w:rPr>
        <w:t>y</w:t>
      </w:r>
      <w:r w:rsidRPr="00B1747C">
        <w:rPr>
          <w:rFonts w:ascii="Arial" w:hAnsi="Arial" w:cs="Arial"/>
          <w:sz w:val="28"/>
          <w:szCs w:val="28"/>
        </w:rPr>
        <w:t xml:space="preserve"> </w:t>
      </w:r>
      <w:r w:rsidR="001808C1" w:rsidRPr="00B1747C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B1747C">
        <w:rPr>
          <w:rFonts w:ascii="Arial" w:hAnsi="Arial" w:cs="Arial"/>
          <w:sz w:val="28"/>
          <w:szCs w:val="28"/>
        </w:rPr>
        <w:t xml:space="preserve">wg typu </w:t>
      </w:r>
      <w:r w:rsidR="001808C1" w:rsidRPr="00B1747C">
        <w:rPr>
          <w:rFonts w:ascii="Arial" w:hAnsi="Arial" w:cs="Arial"/>
          <w:sz w:val="28"/>
          <w:szCs w:val="28"/>
        </w:rPr>
        <w:t>w 2021 r.</w:t>
      </w:r>
    </w:p>
    <w:p w14:paraId="692B527A" w14:textId="5D54B1F1" w:rsidR="00E1177B" w:rsidRPr="00B1747C" w:rsidRDefault="00E1177B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B1747C">
        <w:rPr>
          <w:noProof/>
        </w:rPr>
        <w:drawing>
          <wp:inline distT="0" distB="0" distL="0" distR="0" wp14:anchorId="153B4FB5" wp14:editId="1722FE7C">
            <wp:extent cx="7629525" cy="2362200"/>
            <wp:effectExtent l="0" t="0" r="0" b="0"/>
            <wp:docPr id="62" name="Wykres 62" descr="Wykres przedstawia liczbę rodzin w poszczególnych gminach powiatu według typu w 2021 r.: gmina Biskupiec: małżeństwa 1767 rodzin, związki niesformalizowane 172 rodziny, matki samotnie wychowujące dzieci 410 rodzin, ojcowie samotnie wychowujący dzieci 69 rodzin; gmina Grodziczno: małżeństwa 996 rodzin, związki niesformalizowane 342 rodziny, matki samotnie wychowujące dzieci 233 rodziny, ojcowie samotnie wychowujący dzieci 41 rodzin; gmina Kurzętnik: małżeństwa 1851 rodzin, związki niesformalizowane 151 rodzin, samotne matki 369 rodzin, ojcowie samotnie wychowujący dzieci 53 rodziny; gmina Nowe Miasto Lubawskie: małżeństwa 2070 rodzin, związki niesformalizowane 223 rodziny, samotne matki 601 rodzin, ojcowie samotnie wychowujący dzieci 82 rodziny; gmina Bratian: małżeństwa 1688 rodzin, związki niesformalizowane 139 rodzin, samotne matki  388 rodzin, ojcowie samotnie wychowujący dzieci 78 rodzin.">
              <a:extLst xmlns:a="http://schemas.openxmlformats.org/drawingml/2006/main">
                <a:ext uri="{FF2B5EF4-FFF2-40B4-BE49-F238E27FC236}">
                  <a16:creationId xmlns:a16="http://schemas.microsoft.com/office/drawing/2014/main" id="{78B5963A-0056-40A4-B80A-C1E0B6B294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58996074" w14:textId="32C8266B" w:rsidR="00CD67BB" w:rsidRPr="00B1747C" w:rsidRDefault="00E1177B" w:rsidP="007E57A9">
      <w:pPr>
        <w:jc w:val="center"/>
        <w:rPr>
          <w:noProof/>
        </w:rPr>
      </w:pPr>
      <w:r w:rsidRPr="00B1747C">
        <w:rPr>
          <w:noProof/>
        </w:rPr>
        <w:drawing>
          <wp:inline distT="0" distB="0" distL="0" distR="0" wp14:anchorId="4376931D" wp14:editId="7C755BD1">
            <wp:extent cx="8324850" cy="2505075"/>
            <wp:effectExtent l="0" t="0" r="0" b="0"/>
            <wp:docPr id="132" name="Wykres 132" descr="Wykres przedstawia odsetek małżeństw, związków niesformalizowanych, matek z dziećmi oraz ojców z dziećmi w ogólnej liczbie rodzin w poszczególnych gminach powiatu w 2021 roku. W gminie Biskupiec 73,1% stanowią małżeństwa, odsetek związków niesformalizowanych wynosi 7,1%, matek z dziećmi 17,0%, a ojców samotnie wychowujących dzieci 2,9%. W gminie Grodziczno 61,8% stanowią małżeństwa, związki niesformalizowane 21,2%, samotne matki 14,5%, a samotni ojcowie 2,5%. W gminie Kurzętnik małżeństwa stanowią 76,4%, związki niesformalizowane 6,2%, matki samotnie wychowujące dzieci 15,2%, a ojcowie 2,2%. W gminie Nowe Miasto Lubawskie małżeństwa stanowią 69,6%, związki niesformalizowane 7,5%, matki samotnie wychowujące dzieci 20,2%, a ojcowie 2,8%. W gminie Bratian odsetek małżeństw stanowi 73,6%, a odsetek związków niesformalizowanych 6,1%. Matki samotnie wychowujące dzieci stanowią 16,9%, a ojcowie 3,4%. ">
              <a:extLst xmlns:a="http://schemas.openxmlformats.org/drawingml/2006/main">
                <a:ext uri="{FF2B5EF4-FFF2-40B4-BE49-F238E27FC236}">
                  <a16:creationId xmlns:a16="http://schemas.microsoft.com/office/drawing/2014/main" id="{248A40AE-57D1-4E1D-9E57-DA1C8BB8E7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3196579" w14:textId="392B9900" w:rsidR="00E1177B" w:rsidRPr="00B1747C" w:rsidRDefault="00E1177B" w:rsidP="007E57A9">
      <w:pPr>
        <w:jc w:val="center"/>
        <w:rPr>
          <w:b/>
          <w:bCs/>
          <w:sz w:val="44"/>
          <w:szCs w:val="44"/>
        </w:rPr>
        <w:sectPr w:rsidR="00E1177B" w:rsidRPr="00B1747C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74A9D4" w14:textId="2ABB2D8C" w:rsidR="00112FF7" w:rsidRPr="00E1177B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E1177B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CA326B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CA326B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389ADFA3" w:rsidR="00112FF7" w:rsidRPr="008B6E8D" w:rsidRDefault="00EE0A29" w:rsidP="007E57A9">
      <w:pPr>
        <w:tabs>
          <w:tab w:val="left" w:pos="4926"/>
        </w:tabs>
        <w:spacing w:after="0"/>
        <w:rPr>
          <w:noProof/>
          <w:color w:val="FF0000"/>
        </w:rPr>
      </w:pPr>
      <w:r>
        <w:rPr>
          <w:noProof/>
        </w:rPr>
        <w:drawing>
          <wp:inline distT="0" distB="0" distL="0" distR="0" wp14:anchorId="039C02D1" wp14:editId="2BA0D421">
            <wp:extent cx="4448175" cy="2133600"/>
            <wp:effectExtent l="0" t="0" r="0" b="0"/>
            <wp:docPr id="133" name="Wykres 133" descr="Wykres przedstawia liczbę osób z niepełnosprawnościami w poszczególnych gminach powiatu w 2021 roku: w gminie Biskupiec 1379, w gminie Grodziczno 870, w gminie Kurzętnik 1631, w gminie Nowe Miasto Lubawskie 2156, w gminie Bratian 1571.">
              <a:extLst xmlns:a="http://schemas.openxmlformats.org/drawingml/2006/main">
                <a:ext uri="{FF2B5EF4-FFF2-40B4-BE49-F238E27FC236}">
                  <a16:creationId xmlns:a16="http://schemas.microsoft.com/office/drawing/2014/main" id="{552C410E-CFC3-4E2D-ABEB-582E1DDB90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 w:rsidR="00112FF7" w:rsidRPr="008B6E8D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288249E8" wp14:editId="1CDA50F8">
            <wp:extent cx="5086350" cy="1981200"/>
            <wp:effectExtent l="0" t="0" r="0" b="0"/>
            <wp:docPr id="134" name="Wykres 134" descr="Wykres przedstawia liczbę osób z niepełnosprawnościami (prawnie oraz tylko biologicznie) w poszczególnych gminach powiatu w 2021 r. W gminie Biskupiec liczba osób z niepełnosprawnościami prawnie wynosi 1012, tylko biologicznie 367. W gminie Grodziczno liczba osób z niepełnosprawnościami prawnie wynosi 698, tylko biologicznie 172.  W gminie Kurzętnik liczba osób z niepełnosprawnością prawnie wynosi 1176, tylko biologicznie 455. W gminie Nowe Miasto Lubawskie liczba osób z niepełnosprawnością (prawnie) ogółem wynosi 1761, natomiast liczba osób z niepełnosprawnościami (tylko biologicznie) wynosi ogółem 395. W gminie Bratian liczba osób z niepełnosprawnością (prawnie) ogółem wynosi 1079, natomiast liczba osób z niepełnosprawnościami (tylko biologicznie) wynosi ogółem 492.">
              <a:extLst xmlns:a="http://schemas.openxmlformats.org/drawingml/2006/main">
                <a:ext uri="{FF2B5EF4-FFF2-40B4-BE49-F238E27FC236}">
                  <a16:creationId xmlns:a16="http://schemas.microsoft.com/office/drawing/2014/main" id="{0231181A-CE39-45B6-9B81-D42EB5D5C0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057B7C88" w14:textId="074D5C96" w:rsidR="00112FF7" w:rsidRPr="008B6E8D" w:rsidRDefault="00EE0A29" w:rsidP="007E57A9">
      <w:pPr>
        <w:tabs>
          <w:tab w:val="left" w:pos="4926"/>
        </w:tabs>
        <w:spacing w:after="0"/>
        <w:jc w:val="center"/>
        <w:rPr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DE59B04" wp14:editId="52DD56CF">
            <wp:extent cx="8096250" cy="2552700"/>
            <wp:effectExtent l="0" t="0" r="0" b="0"/>
            <wp:docPr id="136" name="Wykres 136" descr="Wykres przedstawia odsetek osób z niepełnosprawnościami-tylko biologicznie oraz odsetek osób z niepełnosprawnościami-prawnie w poszczególnych gminach powiatu w 2021 r. W gminie Biskupiec odsetek osób z niepełnosprawnościami-prawnie stanowi 73,4%, natomiast odsetek osób z niepełnosprawnościami-tylko biologicznie 26,6%. W gminie Grodziczno odsetek osób z niepełnosprawnościami-prawnie stanowi 80,2%, natomiast odsetek osób z niepełnosprawnościami-tylko biologicznie wynosi 19,8%. W gminie Kurzętnik odsetek osób z niepełnosprawnościami-prawnie stanowi 72,1%, natomiast odsetek osób z niepełnosprawnościami-tylko biologicznie wynosi 27,9%. W gminie Nowe Miasto Lubawskie odsetek osób z niepełnosprawnościami-prawnie stanowi 81,7%, natomiast odsetek osób z niepełnosprawnościami-tylko biologicznie wynosi 18,3%. W gminie Bratian odsetek osób z niepełnosprawnościami-prawnie stanowi 68,7%, natomiast odsetek osób z niepełnosprawnościami-tylko biologicznie) wynosi 31,3%.">
              <a:extLst xmlns:a="http://schemas.openxmlformats.org/drawingml/2006/main">
                <a:ext uri="{FF2B5EF4-FFF2-40B4-BE49-F238E27FC236}">
                  <a16:creationId xmlns:a16="http://schemas.microsoft.com/office/drawing/2014/main" id="{F92D80B6-452C-4B33-B162-B75FF47429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58AA5681" w14:textId="77777777" w:rsidR="00C35994" w:rsidRPr="008B6E8D" w:rsidRDefault="00112FF7" w:rsidP="007E57A9">
      <w:pPr>
        <w:rPr>
          <w:b/>
          <w:bCs/>
          <w:color w:val="FF0000"/>
          <w:sz w:val="24"/>
          <w:szCs w:val="24"/>
        </w:rPr>
        <w:sectPr w:rsidR="00C35994" w:rsidRPr="008B6E8D" w:rsidSect="003A2B81">
          <w:headerReference w:type="default" r:id="rId69"/>
          <w:headerReference w:type="first" r:id="rId70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8B6E8D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CA326B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CA326B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CA326B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CA326B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4CED11A1" w:rsidR="004B756D" w:rsidRPr="00CA326B" w:rsidRDefault="00EE0A29" w:rsidP="007E57A9">
      <w:pPr>
        <w:jc w:val="center"/>
        <w:rPr>
          <w:sz w:val="48"/>
          <w:szCs w:val="48"/>
        </w:rPr>
      </w:pPr>
      <w:r w:rsidRPr="00CA326B">
        <w:rPr>
          <w:noProof/>
        </w:rPr>
        <w:drawing>
          <wp:inline distT="0" distB="0" distL="0" distR="0" wp14:anchorId="3DCA199E" wp14:editId="2B3E1080">
            <wp:extent cx="6972300" cy="1857375"/>
            <wp:effectExtent l="0" t="0" r="0" b="0"/>
            <wp:docPr id="137" name="Wykres 137" descr="Wykres przedstawia odsetek osób z niepełnosprawnościami w ogóle ludności w poszczególnych gminach w powiecie w 2021 r. : w gminie Biskupiec 15,6%, w gminie Grodziczno 14,4%, w gminie Kurzętnik 18,2%, w gminie Nowe Miasto Lubawskie 20,5%, w gminie Bratian 18,8%.">
              <a:extLst xmlns:a="http://schemas.openxmlformats.org/drawingml/2006/main">
                <a:ext uri="{FF2B5EF4-FFF2-40B4-BE49-F238E27FC236}">
                  <a16:creationId xmlns:a16="http://schemas.microsoft.com/office/drawing/2014/main" id="{552C410E-CFC3-4E2D-ABEB-582E1DDB90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473E453" w14:textId="15943EF5" w:rsidR="00112FF7" w:rsidRPr="00CA326B" w:rsidRDefault="00112FF7" w:rsidP="007E57A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CA326B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733FF07A" w14:textId="5674B95B" w:rsidR="00112FF7" w:rsidRPr="00CA326B" w:rsidRDefault="00BD4235" w:rsidP="007E57A9">
      <w:pPr>
        <w:jc w:val="center"/>
        <w:rPr>
          <w:sz w:val="48"/>
          <w:szCs w:val="48"/>
        </w:rPr>
      </w:pPr>
      <w:r w:rsidRPr="00CA326B">
        <w:rPr>
          <w:noProof/>
        </w:rPr>
        <w:drawing>
          <wp:inline distT="0" distB="0" distL="0" distR="0" wp14:anchorId="56F7B14C" wp14:editId="11392941">
            <wp:extent cx="8391525" cy="2600325"/>
            <wp:effectExtent l="0" t="0" r="0" b="0"/>
            <wp:docPr id="138" name="Wykres 138" descr="Wykres przedstawia osoby z niepełnosprawnościami według płci w ogóle osób z niepełnosprawnościami w gminach w powiecie w 2021 r. W gminie Biskupiec kobiety z niepełnosprawnością stanowią 49,7%, a mężczyźni 50,3%. W gminie Grodziczno kobiety stanowią 53,7%, a mężczyźni 46,3%. W gminie Kurzętnik odsetek kobiet wynosi 52,5%, natomiast mężczyzn 47,5%. W gminie Nowe Miasto Lubawskie kobiety z niepełnosprawnościami stanowią 56,7%, a mężczyźni 43,3%. W gminie Bratian kobiety z niepełnosprawnościami stanowią 52,4%, a mężczyźni 47,6%.">
              <a:extLst xmlns:a="http://schemas.openxmlformats.org/drawingml/2006/main">
                <a:ext uri="{FF2B5EF4-FFF2-40B4-BE49-F238E27FC236}">
                  <a16:creationId xmlns:a16="http://schemas.microsoft.com/office/drawing/2014/main" id="{F92D80B6-452C-4B33-B162-B75FF47429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211A1F8F" w14:textId="027CF028" w:rsidR="00D17D5F" w:rsidRPr="00CA326B" w:rsidRDefault="00D17D5F" w:rsidP="007E57A9">
      <w:pPr>
        <w:rPr>
          <w:sz w:val="48"/>
          <w:szCs w:val="48"/>
        </w:rPr>
        <w:sectPr w:rsidR="00D17D5F" w:rsidRPr="00CA326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B021EFE" w14:textId="77777777" w:rsidR="00E2570A" w:rsidRPr="0087662D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7662D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486FA410" w:rsidR="00C505B6" w:rsidRPr="0087662D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87662D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7DF5CC01" w14:textId="7D5D534B" w:rsidR="00C505B6" w:rsidRPr="008B6E8D" w:rsidRDefault="009C0AC5" w:rsidP="007E57A9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8F0C7FF" wp14:editId="3DEB88ED">
            <wp:extent cx="8820150" cy="2276475"/>
            <wp:effectExtent l="0" t="0" r="0" b="0"/>
            <wp:docPr id="161" name="Wykres 161" descr="Wykres przedstawia liczbę rodzin objętych pomocą społeczną w latach 2020-2024 w poszczególnych gminach powiatu. W gminie Biskupiec: 2020 rok 281, 2021 rok 241, 2022 rok 266, 2023 rok 257, 2024 rok 233. W gminie Bratian 2020 rok 257, 2021 rok 211, 2022 rok 197, 2023 rok 195, 2024 rok 178. W gminie Grodziczno 2020 rok 166, 2021 rok 143, 2022 rok 140, 2023 rok 126, 2024 rok 106. W gminie Kurzętnik 2020 rok 320, 2021 rok 272, 2022 rok 282, 2023 rok 300, 2024 rok 294. W gminie Nowe Miasto Lubawskie 2020 rok 366, 2021 rok 322, 2022 rok 336, 2023 rok 290, 2024 rok 219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516547" wp14:editId="3DA2357D">
            <wp:extent cx="8943975" cy="2228850"/>
            <wp:effectExtent l="0" t="0" r="0" b="0"/>
            <wp:docPr id="164" name="Wykres 164" descr="Wykres przedstawia liczbę osób w rodzinach objętych pomocą społeczną w latach 2020-2024 w poszczególnych gminach powiatu. W gminie Biskupiec: 2020 rok 840, 2021 rok 672, 2022 rok 726, 2023 rok 683, 2024 rok 600. W gminie Bratian 2020 rok 732, 2021 rok 575, 2022 rok 545, 2023 rok 543, 2024 rok 483. W gminie Grodziczno 2020 rok 550, 2021 rok 461, 2022 rok 452, 2023 rok 402, 2024 rok 340. W gminie  Kurzętnik 2020 rok 991, 2021 rok 837, 2022 rok 873, 2023 rok 919, 2024 rok 923. W gminie Nowe Miasto Lubawskie 2020 rok 685, 2021 rok 582, 2022 rok 678, 2023 rok 607, 2024 rok 459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4EEA6961" w14:textId="396E4976" w:rsidR="003E3FB3" w:rsidRPr="008B6E8D" w:rsidRDefault="003E3FB3" w:rsidP="007E57A9">
      <w:pPr>
        <w:jc w:val="center"/>
        <w:rPr>
          <w:rFonts w:ascii="Arial" w:hAnsi="Arial" w:cs="Arial"/>
          <w:color w:val="FF0000"/>
          <w:sz w:val="28"/>
          <w:szCs w:val="28"/>
        </w:rPr>
        <w:sectPr w:rsidR="003E3FB3" w:rsidRPr="008B6E8D" w:rsidSect="003A2B81">
          <w:headerReference w:type="default" r:id="rId75"/>
          <w:headerReference w:type="first" r:id="rId7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54301DE4" w14:textId="77777777" w:rsidR="00E2570A" w:rsidRPr="00A63C56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A63C56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A63C56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A63C56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3AE4FF0A" w14:textId="62739F38" w:rsidR="00D84A21" w:rsidRPr="00A63C56" w:rsidRDefault="009C0AC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8B02095" wp14:editId="474FCFA6">
            <wp:extent cx="8686800" cy="2343150"/>
            <wp:effectExtent l="0" t="0" r="0" b="0"/>
            <wp:docPr id="159" name="Wykres 159" descr="Wykres przedstawia liczbę osób w poszczególnych gminach w powiecie, za które ponoszona była odpłatność za pobyt w DPS w latach 2020-2024. W gminie Biskupiec liczba osób, którym przyznano świadczenie wynosiła 17 w 2020 roku, 18 w 2021 roku, 21 w 2022 roku, 20 w 2023 roku i 21 w 2024 roku. W gminie Bratian liczba świadczeniobiorców wynosiła 10 w 2020 roku, 12 w 2021 roku, 11 w 2022 roku, 11 w 2023 roku i 9 w 2024 roku. W gminie Grodziczno liczba osób otrzymujących świadczenie wynosiła 7 w 2020 roku, 6 w 2021 roku, 8 w 2022 roku, 10 w 2023 roku i 11 w 2024 roku. W gminie Kurzętnik liczba świadczeniobiorców wynosiła 17 w 2020 roku, 18 w 2021 roku, 14 w 2022 roku, 13 w 2023 roku i 14 w 2024 roku. W gminie Nowe Miasto Lubawskie liczba świadczeniobiorców wynosiła 15 w 2020 roku, 13 w 2021 roku, 13 w 2022 roku, 15 w 2023 roku i 16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39D5E8DE" w14:textId="10206570" w:rsidR="00C505B6" w:rsidRPr="00A63C56" w:rsidRDefault="00C505B6" w:rsidP="007E57A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171924" w14:textId="666D813F" w:rsidR="00024508" w:rsidRPr="00A63C56" w:rsidRDefault="009C0AC5" w:rsidP="007E57A9">
      <w:pPr>
        <w:spacing w:line="240" w:lineRule="auto"/>
        <w:jc w:val="center"/>
        <w:rPr>
          <w:rFonts w:ascii="Arial" w:hAnsi="Arial" w:cs="Arial"/>
          <w:sz w:val="28"/>
          <w:szCs w:val="28"/>
        </w:rPr>
        <w:sectPr w:rsidR="00024508" w:rsidRPr="00A63C5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20444CD" wp14:editId="5C71BBB0">
            <wp:extent cx="9086850" cy="2447925"/>
            <wp:effectExtent l="0" t="0" r="0" b="0"/>
            <wp:docPr id="157" name="Wykres 157" descr="Wykres przedstawia odpłatność poszczególnych gmin powiatu za pobyt w DPS w zł w latach 2020–2024. W gminie Biskupiec kwota świadczeń w 2020 wyniosła 481 356,00 zł, w 2021 roku – 550 066,00 zł, w 2022 roku - 701 082,00 zł, w 2023 roku - 809 466,00 zł, w 2024 roku - 956 811,00 zł. W gminie Bratian kwota świadczeń w 2020 roku wyniosła – 304 163,00 zł, w 2021 roku – 374 747,00 zł, w 2022 roku – 412 002,00 zł, w 2023 roku - 445 770,00 zł, w 2024 roku - 490 261,00 zł. W gminie Grodziczno kwota świadczeń w 2020 roku wynosiła 154 920,00 zł, w 2021 roku - 181 236,00 zł, w 2022 roku - 198 092,00 zł, w 2023 roku - 316 377,00 zł, w 2024 roku - 387 154,00 zł. W gminie Kurzętnik kwota świadczeń w 2020 roku wynosiła 400 522,00 zł, w 2021 roku - 419 533,00 zł, w 2022 roku - 443 344,00 zł, w 2023 roku - 403 757,00 zł, w 2024 roku - 566 422,00 zł. W gminie Nowe Miasto Lubawskie kwota świadczeń w 2020 roku wynosiła 367 271,00 zł, w 2021 roku - 396 092,00, w 2022 roku - 438 145,00, w 2023 roku - 559 723,00 zł, w 2024 roku - 590 221,0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C40F1D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C40F1D">
        <w:rPr>
          <w:rFonts w:ascii="Arial" w:hAnsi="Arial" w:cs="Arial"/>
          <w:sz w:val="36"/>
          <w:szCs w:val="36"/>
        </w:rPr>
        <w:lastRenderedPageBreak/>
        <w:t>KOSZTY</w:t>
      </w:r>
    </w:p>
    <w:p w14:paraId="0A510834" w14:textId="28534AC8" w:rsidR="00B74086" w:rsidRPr="00C40F1D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C40F1D">
        <w:rPr>
          <w:rFonts w:ascii="Arial" w:hAnsi="Arial" w:cs="Arial"/>
          <w:sz w:val="28"/>
          <w:szCs w:val="28"/>
        </w:rPr>
        <w:t>Usługi opiekuńcze w latach 2020 – 2024</w:t>
      </w:r>
    </w:p>
    <w:p w14:paraId="1B0CAC0D" w14:textId="432165ED" w:rsidR="00C505B6" w:rsidRPr="008B6E8D" w:rsidRDefault="00793818" w:rsidP="007E57A9">
      <w:pPr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35014A1" wp14:editId="7EC54CC1">
            <wp:extent cx="8867775" cy="2200275"/>
            <wp:effectExtent l="0" t="0" r="0" b="0"/>
            <wp:docPr id="156" name="Wykres 156" descr="Wykres przedstawia liczbę osób, którym przyznano świadczenie w postaci usług opiekuńczych w poszczególnych gminach powiatu w latach 2020-2024. W gminie Biskupiec liczba osób, którym przyznano świadczenie wynosiła 3 w 2020 roku, 3 w 2021 roku, 1 w 2022 roku, 0 w 2023 roku i 3 w 2024 roku. W gminie Bratian liczba świadczeniobiorców wynosiła 27 w 2020 roku, 22 w 2021 roku, 18 w 2022 roku, 18 w 2023 roku i 15 w 2024 roku. W gminie Grodziczno liczba osób otrzymujących świadczenie wynosiła 13 w 2020 roku, 14 w 2021 roku, 15 w 2022 roku, 18 w 2023 roku i 16 w 2024 roku. W gminie Kurzętnik liczba świadczeniobiorców wynosiła 20 w 2020 roku, 20 w 2021 roku, 13 w 2022 roku, 14 w 2023 roku i 17 w 2024 roku. W gminie Nowe Miasto Lubawskie liczba świadczeniobiorców wynosiła 69 w 2020 roku, 59 w 2021 roku, 51 w 2022 roku, 51 w 2023 roku i 37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6E5F3C1A" w14:textId="4A248955" w:rsidR="00C709EF" w:rsidRDefault="00793818" w:rsidP="00C709EF">
      <w:pPr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79A5DA3C" wp14:editId="47A02F1C">
            <wp:extent cx="8810625" cy="2495550"/>
            <wp:effectExtent l="0" t="0" r="0" b="0"/>
            <wp:docPr id="153" name="Wykres 153" descr="Wykres przedstawia odpłatność za usługi opiekuńcze w zł w poszczególnych gminach w powiecie w latach 2020–2024. W gminie Biskupiec kwota świadczeń wynosiła: 7418,00 zł w 2020 roku, 4738,00 zł w 2021 roku, 938,00 zł w 2022 roku, 0,00 zł w 2023 roku, 7450,00 zł w 2024 roku. W gminie Bratian kwota świadczeń wynosiła: 217 017,00 zł w 2020 roku, 164 144,00 zł w 2021 roku, 95 930,00 zł w 2022 roku, 116 708,00 zł w 2023 roku, 171 647,00 zł w 2024 roku. W gminie Grodziczno kwota świadczeń wynosiła: 121 068,00 zł w 2020 roku, 155 407,00 zł w 2021 roku, 168 261,00 zł w 2022 roku, 191 970,00 zł w 2023 roku, 225 911,00 zł w 2024 roku. W gminie Kurzętnik kwota świadczeń wynosiła: 118 260,00 zł w 2020 roku, 79 080,00 zł w 2021 roku, 80 820,00 zł w 2022 roku, 131 881,00 zł w 2023 roku, 110 182,00 zł w 2024 roku. W gminie Nowe Miasto Lubawskie kwota świadczeń wynosiła: 236 224,00 zł w 2020 roku, 214 278,00 zł w 2021 roku, 159 623,00 zł w 2022 roku, 205 401,00 zł w 2023 roku, 110 634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  <w:r w:rsidR="00C709EF">
        <w:rPr>
          <w:b/>
          <w:bCs/>
          <w:color w:val="FF0000"/>
          <w:sz w:val="48"/>
          <w:szCs w:val="48"/>
        </w:rPr>
        <w:br w:type="page"/>
      </w:r>
    </w:p>
    <w:p w14:paraId="015D6989" w14:textId="77777777" w:rsidR="00C709EF" w:rsidRDefault="00C709EF" w:rsidP="00C709EF">
      <w:pPr>
        <w:tabs>
          <w:tab w:val="left" w:pos="424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77A66C3B" w14:textId="3AF3400F" w:rsidR="00C709EF" w:rsidRDefault="00C709EF" w:rsidP="00C709EF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20ED4D27" w14:textId="459D78CB" w:rsidR="00C709EF" w:rsidRDefault="00C709EF" w:rsidP="00C709EF">
      <w:pPr>
        <w:spacing w:before="240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52FD531" wp14:editId="678FE621">
            <wp:extent cx="7981950" cy="3038475"/>
            <wp:effectExtent l="0" t="0" r="0" b="0"/>
            <wp:docPr id="4" name="Wykres 4" descr="Wykres przedstawia odpłatność poszczególnych gmin powiatu za pobyt dziecka w pieczy zastępczej w zł w latach 2023 – 2025. W gminie Biskupiec kwota świadczeń w 2023 wyniosła 42 220,00 zł, w 2024 roku – 74 743,00 zł, w 2025 roku - 87 164,00 zł. W gminie Bratian kwota świadczeń w 2023 roku wyniosła – 316 642,00 zł, w 2024 roku – 380 033,00 zł, w 2025 roku – 398 109,00 zł. W gminie Grodziczno kwota świadczeń w 2023 roku wynosiła 71 024,00 zł, w 2024 roku - 78 638,00 zł, w 2025 roku - 99 318,00 zł. W gminie Kurzętnik kwota świadczeń w 2023 roku wynosiła 183 812,00 zł, w 2024 roku - 182 836,00 zł, w 2025 roku - 201 136,00 zł. W gminie Nowe Miasto Lubawskie kwota świadczeń w 2023 roku wynosiła 197 372,00 zł, w 2024 roku - 241 723,00, w 2025 roku - 335 546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32C247B0" w14:textId="77777777" w:rsidR="00C709EF" w:rsidRDefault="00C709EF" w:rsidP="00C709EF">
      <w:pPr>
        <w:spacing w:before="240"/>
        <w:jc w:val="center"/>
        <w:rPr>
          <w:rFonts w:ascii="Arial" w:hAnsi="Arial" w:cs="Arial"/>
          <w:sz w:val="28"/>
          <w:szCs w:val="28"/>
        </w:rPr>
      </w:pPr>
    </w:p>
    <w:p w14:paraId="0347971B" w14:textId="77777777" w:rsidR="009076E5" w:rsidRPr="008B6E8D" w:rsidRDefault="009076E5" w:rsidP="007E57A9">
      <w:pPr>
        <w:rPr>
          <w:b/>
          <w:bCs/>
          <w:color w:val="FF0000"/>
          <w:sz w:val="48"/>
          <w:szCs w:val="48"/>
        </w:rPr>
        <w:sectPr w:rsidR="009076E5" w:rsidRPr="008B6E8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F95B79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F95B79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F95B79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F95B79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F95B79">
        <w:rPr>
          <w:rFonts w:ascii="Arial" w:hAnsi="Arial" w:cs="Arial"/>
          <w:sz w:val="28"/>
          <w:szCs w:val="28"/>
        </w:rPr>
        <w:t>S</w:t>
      </w:r>
      <w:r w:rsidRPr="00F95B79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F95B79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F95B79">
        <w:rPr>
          <w:rFonts w:ascii="Arial" w:hAnsi="Arial" w:cs="Arial"/>
          <w:sz w:val="28"/>
          <w:szCs w:val="28"/>
        </w:rPr>
        <w:t>Prognoza ludności na lata 2023-20</w:t>
      </w:r>
      <w:r w:rsidR="004C4375" w:rsidRPr="00F95B79">
        <w:rPr>
          <w:rFonts w:ascii="Arial" w:hAnsi="Arial" w:cs="Arial"/>
          <w:sz w:val="28"/>
          <w:szCs w:val="28"/>
        </w:rPr>
        <w:t>60</w:t>
      </w:r>
      <w:r w:rsidRPr="00F95B79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F95B79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F95B79">
        <w:rPr>
          <w:rFonts w:ascii="Arial" w:hAnsi="Arial" w:cs="Arial"/>
          <w:sz w:val="28"/>
          <w:szCs w:val="28"/>
        </w:rPr>
        <w:t>Prognoz</w:t>
      </w:r>
      <w:r w:rsidR="00933A1B" w:rsidRPr="00F95B79">
        <w:rPr>
          <w:rFonts w:ascii="Arial" w:hAnsi="Arial" w:cs="Arial"/>
          <w:sz w:val="28"/>
          <w:szCs w:val="28"/>
        </w:rPr>
        <w:t>a</w:t>
      </w:r>
      <w:r w:rsidRPr="00F95B79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F95B79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F95B79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F95B79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F95B79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F95B79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F95B79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F95B79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1B9E" w14:textId="77777777" w:rsidR="00841F2C" w:rsidRDefault="00841F2C" w:rsidP="00CC78B9">
      <w:pPr>
        <w:spacing w:after="0" w:line="240" w:lineRule="auto"/>
      </w:pPr>
      <w:r>
        <w:separator/>
      </w:r>
    </w:p>
  </w:endnote>
  <w:endnote w:type="continuationSeparator" w:id="0">
    <w:p w14:paraId="6C4EC6DB" w14:textId="77777777" w:rsidR="00841F2C" w:rsidRDefault="00841F2C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1E04" w14:textId="77777777" w:rsidR="00841F2C" w:rsidRDefault="00841F2C" w:rsidP="00CC78B9">
      <w:pPr>
        <w:spacing w:after="0" w:line="240" w:lineRule="auto"/>
      </w:pPr>
      <w:r>
        <w:separator/>
      </w:r>
    </w:p>
  </w:footnote>
  <w:footnote w:type="continuationSeparator" w:id="0">
    <w:p w14:paraId="194283E1" w14:textId="77777777" w:rsidR="00841F2C" w:rsidRDefault="00841F2C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13AA5117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7353C3F2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296606B4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2D2EDFB7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644A519A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25474A1F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C709EF">
      <w:rPr>
        <w:rFonts w:ascii="Arial" w:hAnsi="Arial" w:cs="Arial"/>
        <w:sz w:val="32"/>
        <w:szCs w:val="32"/>
      </w:rPr>
      <w:t>NOWOMIEJSKI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1B965DE1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701B562A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476F8836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2C6A5DC4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494AA297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40036F32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8B6E8D">
      <w:rPr>
        <w:rFonts w:ascii="Arial" w:hAnsi="Arial" w:cs="Arial"/>
        <w:sz w:val="32"/>
        <w:szCs w:val="32"/>
      </w:rPr>
      <w:t>NOWOMIEJSKI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5C7F"/>
    <w:rsid w:val="00023239"/>
    <w:rsid w:val="00023B98"/>
    <w:rsid w:val="00024508"/>
    <w:rsid w:val="00031775"/>
    <w:rsid w:val="00032650"/>
    <w:rsid w:val="00035794"/>
    <w:rsid w:val="00035B56"/>
    <w:rsid w:val="00037365"/>
    <w:rsid w:val="00041846"/>
    <w:rsid w:val="00044F6F"/>
    <w:rsid w:val="00046927"/>
    <w:rsid w:val="00050632"/>
    <w:rsid w:val="00050B48"/>
    <w:rsid w:val="0005130C"/>
    <w:rsid w:val="000541A0"/>
    <w:rsid w:val="0006305D"/>
    <w:rsid w:val="000648F7"/>
    <w:rsid w:val="000659E5"/>
    <w:rsid w:val="00066AC6"/>
    <w:rsid w:val="00076E09"/>
    <w:rsid w:val="00077413"/>
    <w:rsid w:val="000813F4"/>
    <w:rsid w:val="00081CB3"/>
    <w:rsid w:val="00082C7C"/>
    <w:rsid w:val="00083D3D"/>
    <w:rsid w:val="000847D0"/>
    <w:rsid w:val="00086A21"/>
    <w:rsid w:val="00091F10"/>
    <w:rsid w:val="000937BE"/>
    <w:rsid w:val="000A078F"/>
    <w:rsid w:val="000A1E47"/>
    <w:rsid w:val="000A1EB3"/>
    <w:rsid w:val="000A35C3"/>
    <w:rsid w:val="000B0356"/>
    <w:rsid w:val="000B32EB"/>
    <w:rsid w:val="000B4330"/>
    <w:rsid w:val="000B4F10"/>
    <w:rsid w:val="000B7AC1"/>
    <w:rsid w:val="000C178F"/>
    <w:rsid w:val="000C3A12"/>
    <w:rsid w:val="000C4C1C"/>
    <w:rsid w:val="000C7EB0"/>
    <w:rsid w:val="000D0C6B"/>
    <w:rsid w:val="000D1B99"/>
    <w:rsid w:val="000D3287"/>
    <w:rsid w:val="000D4EB6"/>
    <w:rsid w:val="000E1C97"/>
    <w:rsid w:val="000E2CFC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57E3"/>
    <w:rsid w:val="00126600"/>
    <w:rsid w:val="00136A60"/>
    <w:rsid w:val="00136D86"/>
    <w:rsid w:val="00142352"/>
    <w:rsid w:val="00142BBD"/>
    <w:rsid w:val="00146D1F"/>
    <w:rsid w:val="0014735B"/>
    <w:rsid w:val="00150355"/>
    <w:rsid w:val="00151732"/>
    <w:rsid w:val="001517EF"/>
    <w:rsid w:val="00153F5B"/>
    <w:rsid w:val="0015592C"/>
    <w:rsid w:val="00160720"/>
    <w:rsid w:val="00160C3D"/>
    <w:rsid w:val="00164599"/>
    <w:rsid w:val="00173D42"/>
    <w:rsid w:val="001774DC"/>
    <w:rsid w:val="001808C1"/>
    <w:rsid w:val="00182884"/>
    <w:rsid w:val="00185021"/>
    <w:rsid w:val="00185E0F"/>
    <w:rsid w:val="001860CA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05E6"/>
    <w:rsid w:val="001B118C"/>
    <w:rsid w:val="001B1500"/>
    <w:rsid w:val="001B3F54"/>
    <w:rsid w:val="001B48C6"/>
    <w:rsid w:val="001C427F"/>
    <w:rsid w:val="001D2CB1"/>
    <w:rsid w:val="001E04EE"/>
    <w:rsid w:val="001E0EF8"/>
    <w:rsid w:val="001E12A2"/>
    <w:rsid w:val="001E24FC"/>
    <w:rsid w:val="001E424B"/>
    <w:rsid w:val="001E5D15"/>
    <w:rsid w:val="001E6620"/>
    <w:rsid w:val="001F09B2"/>
    <w:rsid w:val="001F1EDC"/>
    <w:rsid w:val="001F36CE"/>
    <w:rsid w:val="001F3E36"/>
    <w:rsid w:val="001F5CD2"/>
    <w:rsid w:val="001F6300"/>
    <w:rsid w:val="00200E79"/>
    <w:rsid w:val="00203629"/>
    <w:rsid w:val="00203E95"/>
    <w:rsid w:val="00205108"/>
    <w:rsid w:val="00213290"/>
    <w:rsid w:val="00217C82"/>
    <w:rsid w:val="00226DEF"/>
    <w:rsid w:val="00227BAE"/>
    <w:rsid w:val="002308B1"/>
    <w:rsid w:val="002330AD"/>
    <w:rsid w:val="00233693"/>
    <w:rsid w:val="00236827"/>
    <w:rsid w:val="002370FA"/>
    <w:rsid w:val="00243D60"/>
    <w:rsid w:val="00247BAE"/>
    <w:rsid w:val="0025065C"/>
    <w:rsid w:val="00250840"/>
    <w:rsid w:val="00252477"/>
    <w:rsid w:val="002526D2"/>
    <w:rsid w:val="0025295B"/>
    <w:rsid w:val="00253814"/>
    <w:rsid w:val="002541B2"/>
    <w:rsid w:val="00262D08"/>
    <w:rsid w:val="00273DF2"/>
    <w:rsid w:val="00274D5C"/>
    <w:rsid w:val="00275EEE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B098D"/>
    <w:rsid w:val="002B1A3D"/>
    <w:rsid w:val="002B30CE"/>
    <w:rsid w:val="002B655D"/>
    <w:rsid w:val="002C1A6B"/>
    <w:rsid w:val="002C5AC7"/>
    <w:rsid w:val="002C67DC"/>
    <w:rsid w:val="002C7341"/>
    <w:rsid w:val="002D1CFA"/>
    <w:rsid w:val="002D3C63"/>
    <w:rsid w:val="002D670B"/>
    <w:rsid w:val="002E5059"/>
    <w:rsid w:val="002E7F3F"/>
    <w:rsid w:val="002F2D38"/>
    <w:rsid w:val="002F5128"/>
    <w:rsid w:val="002F7ABB"/>
    <w:rsid w:val="00300666"/>
    <w:rsid w:val="00303E8C"/>
    <w:rsid w:val="00304722"/>
    <w:rsid w:val="00304912"/>
    <w:rsid w:val="0030645C"/>
    <w:rsid w:val="00306C10"/>
    <w:rsid w:val="0031613A"/>
    <w:rsid w:val="00320BF1"/>
    <w:rsid w:val="00326CFD"/>
    <w:rsid w:val="003364C8"/>
    <w:rsid w:val="00352D04"/>
    <w:rsid w:val="0035436D"/>
    <w:rsid w:val="00354DD2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80AB2"/>
    <w:rsid w:val="003826F2"/>
    <w:rsid w:val="00384A99"/>
    <w:rsid w:val="0039415E"/>
    <w:rsid w:val="00396EFF"/>
    <w:rsid w:val="003A085B"/>
    <w:rsid w:val="003A2971"/>
    <w:rsid w:val="003A2B81"/>
    <w:rsid w:val="003A5EB4"/>
    <w:rsid w:val="003B4051"/>
    <w:rsid w:val="003C103F"/>
    <w:rsid w:val="003C2CFE"/>
    <w:rsid w:val="003C3D08"/>
    <w:rsid w:val="003C70B4"/>
    <w:rsid w:val="003D1D40"/>
    <w:rsid w:val="003D29CB"/>
    <w:rsid w:val="003D515D"/>
    <w:rsid w:val="003E013D"/>
    <w:rsid w:val="003E0D31"/>
    <w:rsid w:val="003E0D9B"/>
    <w:rsid w:val="003E27C5"/>
    <w:rsid w:val="003E2F9D"/>
    <w:rsid w:val="003E3FB3"/>
    <w:rsid w:val="003E7AB7"/>
    <w:rsid w:val="003E7B3F"/>
    <w:rsid w:val="003E7D1A"/>
    <w:rsid w:val="003F33C9"/>
    <w:rsid w:val="003F3D47"/>
    <w:rsid w:val="003F3DB8"/>
    <w:rsid w:val="0040141D"/>
    <w:rsid w:val="004106A1"/>
    <w:rsid w:val="0041437D"/>
    <w:rsid w:val="00414673"/>
    <w:rsid w:val="00414BD9"/>
    <w:rsid w:val="00417008"/>
    <w:rsid w:val="00417A9E"/>
    <w:rsid w:val="00420036"/>
    <w:rsid w:val="00422888"/>
    <w:rsid w:val="00424298"/>
    <w:rsid w:val="004254F6"/>
    <w:rsid w:val="00427931"/>
    <w:rsid w:val="00430A58"/>
    <w:rsid w:val="00432732"/>
    <w:rsid w:val="00433634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635D1"/>
    <w:rsid w:val="00463854"/>
    <w:rsid w:val="00463E62"/>
    <w:rsid w:val="00464FF5"/>
    <w:rsid w:val="00465BC8"/>
    <w:rsid w:val="00465D6D"/>
    <w:rsid w:val="00470379"/>
    <w:rsid w:val="00473E28"/>
    <w:rsid w:val="00475E05"/>
    <w:rsid w:val="00485A09"/>
    <w:rsid w:val="00487939"/>
    <w:rsid w:val="004937E1"/>
    <w:rsid w:val="00495058"/>
    <w:rsid w:val="00497B4C"/>
    <w:rsid w:val="004A40E2"/>
    <w:rsid w:val="004A44CE"/>
    <w:rsid w:val="004A478F"/>
    <w:rsid w:val="004A67D1"/>
    <w:rsid w:val="004A6FDA"/>
    <w:rsid w:val="004A734A"/>
    <w:rsid w:val="004B3FFA"/>
    <w:rsid w:val="004B4CD0"/>
    <w:rsid w:val="004B756D"/>
    <w:rsid w:val="004B7F5D"/>
    <w:rsid w:val="004C24B6"/>
    <w:rsid w:val="004C3FC2"/>
    <w:rsid w:val="004C4375"/>
    <w:rsid w:val="004C4BA7"/>
    <w:rsid w:val="004C5ED9"/>
    <w:rsid w:val="004C7437"/>
    <w:rsid w:val="004D0B9A"/>
    <w:rsid w:val="004D291D"/>
    <w:rsid w:val="004D60A0"/>
    <w:rsid w:val="004D616A"/>
    <w:rsid w:val="004D6B82"/>
    <w:rsid w:val="004D744D"/>
    <w:rsid w:val="004E0A04"/>
    <w:rsid w:val="004E0C6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6D84"/>
    <w:rsid w:val="00520723"/>
    <w:rsid w:val="00522351"/>
    <w:rsid w:val="0052419D"/>
    <w:rsid w:val="00530510"/>
    <w:rsid w:val="005306F1"/>
    <w:rsid w:val="00530DCF"/>
    <w:rsid w:val="0053486F"/>
    <w:rsid w:val="00534C45"/>
    <w:rsid w:val="00535FC8"/>
    <w:rsid w:val="0053710B"/>
    <w:rsid w:val="00554259"/>
    <w:rsid w:val="00561633"/>
    <w:rsid w:val="00561E64"/>
    <w:rsid w:val="005644CC"/>
    <w:rsid w:val="00566399"/>
    <w:rsid w:val="00577F3C"/>
    <w:rsid w:val="00580374"/>
    <w:rsid w:val="00583DE4"/>
    <w:rsid w:val="00586505"/>
    <w:rsid w:val="00592911"/>
    <w:rsid w:val="00597EA0"/>
    <w:rsid w:val="005A01BF"/>
    <w:rsid w:val="005A7A8B"/>
    <w:rsid w:val="005B0988"/>
    <w:rsid w:val="005B2A0C"/>
    <w:rsid w:val="005B2E55"/>
    <w:rsid w:val="005B3FEF"/>
    <w:rsid w:val="005C0283"/>
    <w:rsid w:val="005C197F"/>
    <w:rsid w:val="005C23F6"/>
    <w:rsid w:val="005C2D7D"/>
    <w:rsid w:val="005D14C4"/>
    <w:rsid w:val="005D41BB"/>
    <w:rsid w:val="005D6698"/>
    <w:rsid w:val="005D69B8"/>
    <w:rsid w:val="005D6C19"/>
    <w:rsid w:val="005E216B"/>
    <w:rsid w:val="005F0537"/>
    <w:rsid w:val="005F2B0E"/>
    <w:rsid w:val="005F2B49"/>
    <w:rsid w:val="005F7788"/>
    <w:rsid w:val="00601202"/>
    <w:rsid w:val="00601431"/>
    <w:rsid w:val="006046ED"/>
    <w:rsid w:val="00606CC8"/>
    <w:rsid w:val="006113A1"/>
    <w:rsid w:val="0061446A"/>
    <w:rsid w:val="00617226"/>
    <w:rsid w:val="00620008"/>
    <w:rsid w:val="00621DFC"/>
    <w:rsid w:val="006268EC"/>
    <w:rsid w:val="00630C05"/>
    <w:rsid w:val="00631833"/>
    <w:rsid w:val="0063207B"/>
    <w:rsid w:val="0064106D"/>
    <w:rsid w:val="0064119E"/>
    <w:rsid w:val="006449A6"/>
    <w:rsid w:val="00646B65"/>
    <w:rsid w:val="00651F9F"/>
    <w:rsid w:val="00653CF3"/>
    <w:rsid w:val="00656D83"/>
    <w:rsid w:val="00656D8E"/>
    <w:rsid w:val="00661683"/>
    <w:rsid w:val="00666532"/>
    <w:rsid w:val="00666CED"/>
    <w:rsid w:val="0067047E"/>
    <w:rsid w:val="0068130A"/>
    <w:rsid w:val="00682402"/>
    <w:rsid w:val="00682FB1"/>
    <w:rsid w:val="00684872"/>
    <w:rsid w:val="0068668F"/>
    <w:rsid w:val="00687193"/>
    <w:rsid w:val="00687B96"/>
    <w:rsid w:val="00694748"/>
    <w:rsid w:val="00694BA8"/>
    <w:rsid w:val="00696E77"/>
    <w:rsid w:val="00697B67"/>
    <w:rsid w:val="006A08EB"/>
    <w:rsid w:val="006A2B72"/>
    <w:rsid w:val="006A5A07"/>
    <w:rsid w:val="006B269C"/>
    <w:rsid w:val="006B2E84"/>
    <w:rsid w:val="006B4275"/>
    <w:rsid w:val="006C088E"/>
    <w:rsid w:val="006C259E"/>
    <w:rsid w:val="006C344D"/>
    <w:rsid w:val="006C4388"/>
    <w:rsid w:val="006D33F7"/>
    <w:rsid w:val="006D3B2E"/>
    <w:rsid w:val="006D4AA3"/>
    <w:rsid w:val="006D7954"/>
    <w:rsid w:val="006D7E32"/>
    <w:rsid w:val="006E1DE5"/>
    <w:rsid w:val="006E3A2F"/>
    <w:rsid w:val="006E5135"/>
    <w:rsid w:val="006F1E0F"/>
    <w:rsid w:val="006F25DD"/>
    <w:rsid w:val="006F6C24"/>
    <w:rsid w:val="006F7928"/>
    <w:rsid w:val="00702AD0"/>
    <w:rsid w:val="007032C3"/>
    <w:rsid w:val="00706E88"/>
    <w:rsid w:val="00707869"/>
    <w:rsid w:val="00711B08"/>
    <w:rsid w:val="00712721"/>
    <w:rsid w:val="00714379"/>
    <w:rsid w:val="00716072"/>
    <w:rsid w:val="007172C8"/>
    <w:rsid w:val="00717522"/>
    <w:rsid w:val="00721C99"/>
    <w:rsid w:val="00722855"/>
    <w:rsid w:val="00722BEA"/>
    <w:rsid w:val="00724ED6"/>
    <w:rsid w:val="00732A0D"/>
    <w:rsid w:val="00732E1D"/>
    <w:rsid w:val="00733399"/>
    <w:rsid w:val="007407A9"/>
    <w:rsid w:val="00740FF4"/>
    <w:rsid w:val="00745E3B"/>
    <w:rsid w:val="00747304"/>
    <w:rsid w:val="00751732"/>
    <w:rsid w:val="00752C59"/>
    <w:rsid w:val="00754BE5"/>
    <w:rsid w:val="00755FA5"/>
    <w:rsid w:val="00756B2C"/>
    <w:rsid w:val="00764F85"/>
    <w:rsid w:val="00767717"/>
    <w:rsid w:val="00767B64"/>
    <w:rsid w:val="00771209"/>
    <w:rsid w:val="00771D22"/>
    <w:rsid w:val="00773644"/>
    <w:rsid w:val="00773987"/>
    <w:rsid w:val="00773F10"/>
    <w:rsid w:val="00777280"/>
    <w:rsid w:val="00780B3D"/>
    <w:rsid w:val="00782F98"/>
    <w:rsid w:val="007858C6"/>
    <w:rsid w:val="00790D87"/>
    <w:rsid w:val="00793818"/>
    <w:rsid w:val="00794007"/>
    <w:rsid w:val="007A0EBB"/>
    <w:rsid w:val="007A42AE"/>
    <w:rsid w:val="007A596E"/>
    <w:rsid w:val="007A669A"/>
    <w:rsid w:val="007A73DF"/>
    <w:rsid w:val="007B2D47"/>
    <w:rsid w:val="007B7857"/>
    <w:rsid w:val="007B7BB8"/>
    <w:rsid w:val="007C0213"/>
    <w:rsid w:val="007C0492"/>
    <w:rsid w:val="007C3940"/>
    <w:rsid w:val="007C5FD1"/>
    <w:rsid w:val="007D093D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629B"/>
    <w:rsid w:val="00800586"/>
    <w:rsid w:val="008014EB"/>
    <w:rsid w:val="00802EE2"/>
    <w:rsid w:val="00807B0D"/>
    <w:rsid w:val="0081035E"/>
    <w:rsid w:val="0081045E"/>
    <w:rsid w:val="00810B8A"/>
    <w:rsid w:val="008118FA"/>
    <w:rsid w:val="008119FC"/>
    <w:rsid w:val="00813368"/>
    <w:rsid w:val="00813745"/>
    <w:rsid w:val="0081654B"/>
    <w:rsid w:val="00822144"/>
    <w:rsid w:val="00822960"/>
    <w:rsid w:val="00824CF6"/>
    <w:rsid w:val="00825538"/>
    <w:rsid w:val="008258C8"/>
    <w:rsid w:val="00825DA2"/>
    <w:rsid w:val="00825ECC"/>
    <w:rsid w:val="00826312"/>
    <w:rsid w:val="00827418"/>
    <w:rsid w:val="00832E6B"/>
    <w:rsid w:val="00833D62"/>
    <w:rsid w:val="008355D6"/>
    <w:rsid w:val="008358BB"/>
    <w:rsid w:val="00841F2C"/>
    <w:rsid w:val="00843AD3"/>
    <w:rsid w:val="00844907"/>
    <w:rsid w:val="00845614"/>
    <w:rsid w:val="008457CF"/>
    <w:rsid w:val="008469CA"/>
    <w:rsid w:val="00847A29"/>
    <w:rsid w:val="00851026"/>
    <w:rsid w:val="0085164D"/>
    <w:rsid w:val="00856F30"/>
    <w:rsid w:val="00857B1B"/>
    <w:rsid w:val="00860EA2"/>
    <w:rsid w:val="00863CE6"/>
    <w:rsid w:val="008704A1"/>
    <w:rsid w:val="00870B73"/>
    <w:rsid w:val="00872E32"/>
    <w:rsid w:val="00873219"/>
    <w:rsid w:val="0087370D"/>
    <w:rsid w:val="00873FBE"/>
    <w:rsid w:val="00875716"/>
    <w:rsid w:val="00875ADB"/>
    <w:rsid w:val="0087662D"/>
    <w:rsid w:val="00877771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6885"/>
    <w:rsid w:val="008B6E8D"/>
    <w:rsid w:val="008C11AD"/>
    <w:rsid w:val="008C23CB"/>
    <w:rsid w:val="008C5854"/>
    <w:rsid w:val="008C6044"/>
    <w:rsid w:val="008C756F"/>
    <w:rsid w:val="008D1E22"/>
    <w:rsid w:val="008D2DA7"/>
    <w:rsid w:val="008D51F1"/>
    <w:rsid w:val="008D54C6"/>
    <w:rsid w:val="008D6359"/>
    <w:rsid w:val="008E00B6"/>
    <w:rsid w:val="008E1206"/>
    <w:rsid w:val="008E244E"/>
    <w:rsid w:val="008E3AC8"/>
    <w:rsid w:val="008F153B"/>
    <w:rsid w:val="008F1CC2"/>
    <w:rsid w:val="008F464A"/>
    <w:rsid w:val="00900E68"/>
    <w:rsid w:val="00900FCD"/>
    <w:rsid w:val="009072B1"/>
    <w:rsid w:val="009076E5"/>
    <w:rsid w:val="00907F45"/>
    <w:rsid w:val="00913EE9"/>
    <w:rsid w:val="00915B63"/>
    <w:rsid w:val="009160C3"/>
    <w:rsid w:val="0092278B"/>
    <w:rsid w:val="00922B71"/>
    <w:rsid w:val="0092309D"/>
    <w:rsid w:val="009268B0"/>
    <w:rsid w:val="00926D4F"/>
    <w:rsid w:val="009319BF"/>
    <w:rsid w:val="00933A1B"/>
    <w:rsid w:val="00936919"/>
    <w:rsid w:val="00940001"/>
    <w:rsid w:val="00940858"/>
    <w:rsid w:val="0094289D"/>
    <w:rsid w:val="00950FEA"/>
    <w:rsid w:val="00954590"/>
    <w:rsid w:val="00961255"/>
    <w:rsid w:val="00961331"/>
    <w:rsid w:val="00966CEA"/>
    <w:rsid w:val="00971016"/>
    <w:rsid w:val="00974677"/>
    <w:rsid w:val="00974CF6"/>
    <w:rsid w:val="009823A9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53F2"/>
    <w:rsid w:val="009A6407"/>
    <w:rsid w:val="009A67AB"/>
    <w:rsid w:val="009B4511"/>
    <w:rsid w:val="009C0AC5"/>
    <w:rsid w:val="009C11C6"/>
    <w:rsid w:val="009C12A6"/>
    <w:rsid w:val="009C3732"/>
    <w:rsid w:val="009C4731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AAE"/>
    <w:rsid w:val="009F198C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1754D"/>
    <w:rsid w:val="00A21A01"/>
    <w:rsid w:val="00A222B0"/>
    <w:rsid w:val="00A22D8D"/>
    <w:rsid w:val="00A22D95"/>
    <w:rsid w:val="00A2542D"/>
    <w:rsid w:val="00A26CD5"/>
    <w:rsid w:val="00A35F4C"/>
    <w:rsid w:val="00A36584"/>
    <w:rsid w:val="00A36975"/>
    <w:rsid w:val="00A374D6"/>
    <w:rsid w:val="00A37A5E"/>
    <w:rsid w:val="00A41EDC"/>
    <w:rsid w:val="00A42BBA"/>
    <w:rsid w:val="00A44280"/>
    <w:rsid w:val="00A4793A"/>
    <w:rsid w:val="00A47EBC"/>
    <w:rsid w:val="00A53316"/>
    <w:rsid w:val="00A54D12"/>
    <w:rsid w:val="00A57C92"/>
    <w:rsid w:val="00A6185C"/>
    <w:rsid w:val="00A6292D"/>
    <w:rsid w:val="00A62FD4"/>
    <w:rsid w:val="00A63C56"/>
    <w:rsid w:val="00A67148"/>
    <w:rsid w:val="00A70180"/>
    <w:rsid w:val="00A73958"/>
    <w:rsid w:val="00A73C7F"/>
    <w:rsid w:val="00A804BC"/>
    <w:rsid w:val="00A80B83"/>
    <w:rsid w:val="00A82AA5"/>
    <w:rsid w:val="00A85E44"/>
    <w:rsid w:val="00A91281"/>
    <w:rsid w:val="00A92BFB"/>
    <w:rsid w:val="00A950EC"/>
    <w:rsid w:val="00A95796"/>
    <w:rsid w:val="00A959A4"/>
    <w:rsid w:val="00A96263"/>
    <w:rsid w:val="00AB0552"/>
    <w:rsid w:val="00AB1030"/>
    <w:rsid w:val="00AC0E65"/>
    <w:rsid w:val="00AC1E22"/>
    <w:rsid w:val="00AC343A"/>
    <w:rsid w:val="00AC4DCF"/>
    <w:rsid w:val="00AC5716"/>
    <w:rsid w:val="00AC68B6"/>
    <w:rsid w:val="00AD118F"/>
    <w:rsid w:val="00AD30C2"/>
    <w:rsid w:val="00AD7110"/>
    <w:rsid w:val="00AD73CF"/>
    <w:rsid w:val="00AE3F21"/>
    <w:rsid w:val="00AE751E"/>
    <w:rsid w:val="00AE7C6E"/>
    <w:rsid w:val="00AF7BBE"/>
    <w:rsid w:val="00B03381"/>
    <w:rsid w:val="00B05D7A"/>
    <w:rsid w:val="00B10016"/>
    <w:rsid w:val="00B115C8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7321"/>
    <w:rsid w:val="00B4514D"/>
    <w:rsid w:val="00B45D61"/>
    <w:rsid w:val="00B46B23"/>
    <w:rsid w:val="00B46C40"/>
    <w:rsid w:val="00B46ECC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0127"/>
    <w:rsid w:val="00B71682"/>
    <w:rsid w:val="00B730D5"/>
    <w:rsid w:val="00B738CE"/>
    <w:rsid w:val="00B74086"/>
    <w:rsid w:val="00B75A30"/>
    <w:rsid w:val="00B75BC8"/>
    <w:rsid w:val="00B75E65"/>
    <w:rsid w:val="00B83049"/>
    <w:rsid w:val="00B83400"/>
    <w:rsid w:val="00B86F21"/>
    <w:rsid w:val="00B87386"/>
    <w:rsid w:val="00B87C01"/>
    <w:rsid w:val="00B917A5"/>
    <w:rsid w:val="00B93DA3"/>
    <w:rsid w:val="00B95930"/>
    <w:rsid w:val="00B96F1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27DC"/>
    <w:rsid w:val="00BC2E7F"/>
    <w:rsid w:val="00BC3C5A"/>
    <w:rsid w:val="00BC723B"/>
    <w:rsid w:val="00BD0096"/>
    <w:rsid w:val="00BD4235"/>
    <w:rsid w:val="00BD73CA"/>
    <w:rsid w:val="00BD73D3"/>
    <w:rsid w:val="00BE19F1"/>
    <w:rsid w:val="00BE6D2F"/>
    <w:rsid w:val="00BE7B44"/>
    <w:rsid w:val="00BF0F1C"/>
    <w:rsid w:val="00BF7FCC"/>
    <w:rsid w:val="00C00A36"/>
    <w:rsid w:val="00C00DBB"/>
    <w:rsid w:val="00C02917"/>
    <w:rsid w:val="00C05CA7"/>
    <w:rsid w:val="00C07B1A"/>
    <w:rsid w:val="00C10F7A"/>
    <w:rsid w:val="00C1286E"/>
    <w:rsid w:val="00C13AC5"/>
    <w:rsid w:val="00C14783"/>
    <w:rsid w:val="00C1733E"/>
    <w:rsid w:val="00C25992"/>
    <w:rsid w:val="00C26232"/>
    <w:rsid w:val="00C30B0B"/>
    <w:rsid w:val="00C3357D"/>
    <w:rsid w:val="00C34007"/>
    <w:rsid w:val="00C35994"/>
    <w:rsid w:val="00C37F08"/>
    <w:rsid w:val="00C37FCB"/>
    <w:rsid w:val="00C40F1D"/>
    <w:rsid w:val="00C42CE3"/>
    <w:rsid w:val="00C47E2D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7B65"/>
    <w:rsid w:val="00C709EF"/>
    <w:rsid w:val="00C72BAF"/>
    <w:rsid w:val="00C72CAD"/>
    <w:rsid w:val="00C741DB"/>
    <w:rsid w:val="00C74461"/>
    <w:rsid w:val="00C74AF6"/>
    <w:rsid w:val="00C762FB"/>
    <w:rsid w:val="00C76421"/>
    <w:rsid w:val="00C76A48"/>
    <w:rsid w:val="00C76DAA"/>
    <w:rsid w:val="00C84F49"/>
    <w:rsid w:val="00C85C39"/>
    <w:rsid w:val="00C85DE6"/>
    <w:rsid w:val="00C874F1"/>
    <w:rsid w:val="00C90BD9"/>
    <w:rsid w:val="00C92248"/>
    <w:rsid w:val="00C933AA"/>
    <w:rsid w:val="00C944FC"/>
    <w:rsid w:val="00C966F7"/>
    <w:rsid w:val="00CA326B"/>
    <w:rsid w:val="00CA59CC"/>
    <w:rsid w:val="00CA5D0E"/>
    <w:rsid w:val="00CA7E6A"/>
    <w:rsid w:val="00CC78B9"/>
    <w:rsid w:val="00CD041C"/>
    <w:rsid w:val="00CD0773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D00017"/>
    <w:rsid w:val="00D005B5"/>
    <w:rsid w:val="00D00DF9"/>
    <w:rsid w:val="00D01799"/>
    <w:rsid w:val="00D04CAD"/>
    <w:rsid w:val="00D11513"/>
    <w:rsid w:val="00D1266A"/>
    <w:rsid w:val="00D15D3B"/>
    <w:rsid w:val="00D16B9C"/>
    <w:rsid w:val="00D17D5F"/>
    <w:rsid w:val="00D20813"/>
    <w:rsid w:val="00D21EC5"/>
    <w:rsid w:val="00D263F5"/>
    <w:rsid w:val="00D3129B"/>
    <w:rsid w:val="00D333EA"/>
    <w:rsid w:val="00D340ED"/>
    <w:rsid w:val="00D342D0"/>
    <w:rsid w:val="00D3470C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97432"/>
    <w:rsid w:val="00DB2579"/>
    <w:rsid w:val="00DB5BF0"/>
    <w:rsid w:val="00DB77F1"/>
    <w:rsid w:val="00DC43A9"/>
    <w:rsid w:val="00DD00DF"/>
    <w:rsid w:val="00DD07B2"/>
    <w:rsid w:val="00DD0B3C"/>
    <w:rsid w:val="00DD2B4A"/>
    <w:rsid w:val="00DD40B8"/>
    <w:rsid w:val="00DD4725"/>
    <w:rsid w:val="00DD783A"/>
    <w:rsid w:val="00DE2334"/>
    <w:rsid w:val="00DE24AA"/>
    <w:rsid w:val="00DE434E"/>
    <w:rsid w:val="00DE720B"/>
    <w:rsid w:val="00DF3BCE"/>
    <w:rsid w:val="00DF4489"/>
    <w:rsid w:val="00E0386B"/>
    <w:rsid w:val="00E05329"/>
    <w:rsid w:val="00E112B6"/>
    <w:rsid w:val="00E1177B"/>
    <w:rsid w:val="00E1194A"/>
    <w:rsid w:val="00E1195E"/>
    <w:rsid w:val="00E120F5"/>
    <w:rsid w:val="00E13BAC"/>
    <w:rsid w:val="00E21852"/>
    <w:rsid w:val="00E24E78"/>
    <w:rsid w:val="00E2570A"/>
    <w:rsid w:val="00E27E51"/>
    <w:rsid w:val="00E325E7"/>
    <w:rsid w:val="00E326E8"/>
    <w:rsid w:val="00E329A8"/>
    <w:rsid w:val="00E352E0"/>
    <w:rsid w:val="00E36906"/>
    <w:rsid w:val="00E3726F"/>
    <w:rsid w:val="00E52779"/>
    <w:rsid w:val="00E539A7"/>
    <w:rsid w:val="00E60078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6F5E"/>
    <w:rsid w:val="00E87557"/>
    <w:rsid w:val="00E909CD"/>
    <w:rsid w:val="00E91172"/>
    <w:rsid w:val="00E92C49"/>
    <w:rsid w:val="00E931CD"/>
    <w:rsid w:val="00E94331"/>
    <w:rsid w:val="00E95F2D"/>
    <w:rsid w:val="00E96393"/>
    <w:rsid w:val="00EA4001"/>
    <w:rsid w:val="00EA5729"/>
    <w:rsid w:val="00EA7120"/>
    <w:rsid w:val="00EA732C"/>
    <w:rsid w:val="00EB073B"/>
    <w:rsid w:val="00EB33FF"/>
    <w:rsid w:val="00EC0AF8"/>
    <w:rsid w:val="00EC223B"/>
    <w:rsid w:val="00EC45A9"/>
    <w:rsid w:val="00EC64FB"/>
    <w:rsid w:val="00ED06B7"/>
    <w:rsid w:val="00ED1A77"/>
    <w:rsid w:val="00ED22C4"/>
    <w:rsid w:val="00ED2CC0"/>
    <w:rsid w:val="00ED34FA"/>
    <w:rsid w:val="00ED3727"/>
    <w:rsid w:val="00ED59F0"/>
    <w:rsid w:val="00ED68B4"/>
    <w:rsid w:val="00EE060D"/>
    <w:rsid w:val="00EE0A29"/>
    <w:rsid w:val="00EE2001"/>
    <w:rsid w:val="00EE5AD6"/>
    <w:rsid w:val="00EE5F33"/>
    <w:rsid w:val="00EF1CF0"/>
    <w:rsid w:val="00EF6484"/>
    <w:rsid w:val="00F0509E"/>
    <w:rsid w:val="00F101CE"/>
    <w:rsid w:val="00F1031E"/>
    <w:rsid w:val="00F10F8C"/>
    <w:rsid w:val="00F22061"/>
    <w:rsid w:val="00F22419"/>
    <w:rsid w:val="00F24D6B"/>
    <w:rsid w:val="00F25A12"/>
    <w:rsid w:val="00F2679D"/>
    <w:rsid w:val="00F271A1"/>
    <w:rsid w:val="00F27306"/>
    <w:rsid w:val="00F27472"/>
    <w:rsid w:val="00F30D70"/>
    <w:rsid w:val="00F365B4"/>
    <w:rsid w:val="00F379DF"/>
    <w:rsid w:val="00F4284E"/>
    <w:rsid w:val="00F430D2"/>
    <w:rsid w:val="00F50AD2"/>
    <w:rsid w:val="00F520CE"/>
    <w:rsid w:val="00F52AD2"/>
    <w:rsid w:val="00F558A4"/>
    <w:rsid w:val="00F61E55"/>
    <w:rsid w:val="00F63691"/>
    <w:rsid w:val="00F64D41"/>
    <w:rsid w:val="00F65924"/>
    <w:rsid w:val="00F6791E"/>
    <w:rsid w:val="00F74A59"/>
    <w:rsid w:val="00F74D66"/>
    <w:rsid w:val="00F7738D"/>
    <w:rsid w:val="00F77D79"/>
    <w:rsid w:val="00F82ADF"/>
    <w:rsid w:val="00F82E58"/>
    <w:rsid w:val="00F876D6"/>
    <w:rsid w:val="00F901C5"/>
    <w:rsid w:val="00F9061C"/>
    <w:rsid w:val="00F91CF9"/>
    <w:rsid w:val="00F92E61"/>
    <w:rsid w:val="00F9539E"/>
    <w:rsid w:val="00F95B79"/>
    <w:rsid w:val="00F97C1A"/>
    <w:rsid w:val="00FA25FF"/>
    <w:rsid w:val="00FA35BF"/>
    <w:rsid w:val="00FA65E8"/>
    <w:rsid w:val="00FB0812"/>
    <w:rsid w:val="00FB0E1F"/>
    <w:rsid w:val="00FB0F16"/>
    <w:rsid w:val="00FB2752"/>
    <w:rsid w:val="00FB5E61"/>
    <w:rsid w:val="00FB5F72"/>
    <w:rsid w:val="00FB702B"/>
    <w:rsid w:val="00FC07C5"/>
    <w:rsid w:val="00FC3B40"/>
    <w:rsid w:val="00FD01A1"/>
    <w:rsid w:val="00FD0721"/>
    <w:rsid w:val="00FD2554"/>
    <w:rsid w:val="00FD6440"/>
    <w:rsid w:val="00FD655D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chart" Target="charts/chart24.xml"/><Relationship Id="rId63" Type="http://schemas.openxmlformats.org/officeDocument/2006/relationships/chart" Target="charts/chart34.xml"/><Relationship Id="rId68" Type="http://schemas.openxmlformats.org/officeDocument/2006/relationships/chart" Target="charts/chart39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chart" Target="charts/chart43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header" Target="header6.xml"/><Relationship Id="rId30" Type="http://schemas.openxmlformats.org/officeDocument/2006/relationships/chart" Target="charts/chart13.xml"/><Relationship Id="rId35" Type="http://schemas.openxmlformats.org/officeDocument/2006/relationships/header" Target="header8.xml"/><Relationship Id="rId43" Type="http://schemas.openxmlformats.org/officeDocument/2006/relationships/image" Target="media/image2.jpeg"/><Relationship Id="rId48" Type="http://schemas.openxmlformats.org/officeDocument/2006/relationships/header" Target="header12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8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chart" Target="charts/chart16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header" Target="header14.xml"/><Relationship Id="rId62" Type="http://schemas.openxmlformats.org/officeDocument/2006/relationships/header" Target="header17.xml"/><Relationship Id="rId70" Type="http://schemas.openxmlformats.org/officeDocument/2006/relationships/header" Target="header19.xml"/><Relationship Id="rId75" Type="http://schemas.openxmlformats.org/officeDocument/2006/relationships/header" Target="header20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eader" Target="header13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0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7.xml"/><Relationship Id="rId50" Type="http://schemas.openxmlformats.org/officeDocument/2006/relationships/chart" Target="charts/chart25.xml"/><Relationship Id="rId55" Type="http://schemas.openxmlformats.org/officeDocument/2006/relationships/header" Target="header15.xml"/><Relationship Id="rId76" Type="http://schemas.openxmlformats.org/officeDocument/2006/relationships/header" Target="header21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header" Target="header11.xml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4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5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6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7.xm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package" Target="../embeddings/Microsoft_Excel_Worksheet41.xlsx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8.xml"/><Relationship Id="rId2" Type="http://schemas.microsoft.com/office/2011/relationships/chartColorStyle" Target="colors44.xml"/><Relationship Id="rId1" Type="http://schemas.microsoft.com/office/2011/relationships/chartStyle" Target="style44.xml"/><Relationship Id="rId4" Type="http://schemas.openxmlformats.org/officeDocument/2006/relationships/package" Target="../embeddings/Microsoft_Excel_Worksheet42.xlsx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9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43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0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Microsoft_Excel_Worksheet44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1.xml"/><Relationship Id="rId2" Type="http://schemas.microsoft.com/office/2011/relationships/chartColorStyle" Target="colors47.xml"/><Relationship Id="rId1" Type="http://schemas.microsoft.com/office/2011/relationships/chartStyle" Target="style47.xml"/><Relationship Id="rId4" Type="http://schemas.openxmlformats.org/officeDocument/2006/relationships/package" Target="../embeddings/Microsoft_Excel_Worksheet45.xlsx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2.xml"/><Relationship Id="rId2" Type="http://schemas.microsoft.com/office/2011/relationships/chartColorStyle" Target="colors48.xml"/><Relationship Id="rId1" Type="http://schemas.microsoft.com/office/2011/relationships/chartStyle" Target="style48.xml"/><Relationship Id="rId4" Type="http://schemas.openxmlformats.org/officeDocument/2006/relationships/package" Target="../embeddings/Microsoft_Excel_Worksheet46.xlsx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nowomiejski'!$B$3:$F$3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nowomiejski'!$B$5:$F$5</c:f>
              <c:numCache>
                <c:formatCode>General</c:formatCode>
                <c:ptCount val="5"/>
                <c:pt idx="0">
                  <c:v>43374</c:v>
                </c:pt>
                <c:pt idx="1">
                  <c:v>44283</c:v>
                </c:pt>
                <c:pt idx="2">
                  <c:v>44321</c:v>
                </c:pt>
                <c:pt idx="3">
                  <c:v>42816</c:v>
                </c:pt>
                <c:pt idx="4" formatCode="#,##0">
                  <c:v>41726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91-47B4-916D-2DB7795A1B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POWIATY'!$P$3</c:f>
              <c:numCache>
                <c:formatCode>0.0</c:formatCode>
                <c:ptCount val="1"/>
                <c:pt idx="0">
                  <c:v>47.803382903848338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C8-4515-8196-085DA64D4C2E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POWIATY'!$P$4</c:f>
              <c:numCache>
                <c:formatCode>0.0</c:formatCode>
                <c:ptCount val="1"/>
                <c:pt idx="0">
                  <c:v>35.009649222386194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C8-4515-8196-085DA64D4C2E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POWIATY'!$P$5</c:f>
              <c:numCache>
                <c:formatCode>0.0</c:formatCode>
                <c:ptCount val="1"/>
                <c:pt idx="0">
                  <c:v>12.351004654330797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C8-4515-8196-085DA64D4C2E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POWIATY'!$P$6</c:f>
              <c:numCache>
                <c:formatCode>0.0</c:formatCode>
                <c:ptCount val="1"/>
                <c:pt idx="0">
                  <c:v>4.8359632194346691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1C8-4515-8196-085DA64D4C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16155393824983"/>
          <c:y val="0.12631483048090064"/>
          <c:w val="0.32742624837510453"/>
          <c:h val="0.775148478341033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POWIATY'!$P$3:$P$6</c:f>
              <c:numCache>
                <c:formatCode>0</c:formatCode>
                <c:ptCount val="4"/>
                <c:pt idx="0">
                  <c:v>8372</c:v>
                </c:pt>
                <c:pt idx="1">
                  <c:v>1027</c:v>
                </c:pt>
                <c:pt idx="2">
                  <c:v>2001</c:v>
                </c:pt>
                <c:pt idx="3">
                  <c:v>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9C-4F6D-ACA0-ABFCA6B1D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13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POWIATY'!$P$3:$P$6</c:f>
              <c:numCache>
                <c:formatCode>0</c:formatCode>
                <c:ptCount val="4"/>
                <c:pt idx="0">
                  <c:v>9719</c:v>
                </c:pt>
                <c:pt idx="1">
                  <c:v>214</c:v>
                </c:pt>
                <c:pt idx="2">
                  <c:v>1926</c:v>
                </c:pt>
                <c:pt idx="3">
                  <c:v>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54-4455-9D99-61F79507E7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13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POWIATY'!$P$3:$P$6</c:f>
              <c:numCache>
                <c:formatCode>0.0</c:formatCode>
                <c:ptCount val="4"/>
                <c:pt idx="0">
                  <c:v>-13.859450560757281</c:v>
                </c:pt>
                <c:pt idx="1">
                  <c:v>379.90654205607478</c:v>
                </c:pt>
                <c:pt idx="2">
                  <c:v>3.894080996884739</c:v>
                </c:pt>
                <c:pt idx="3">
                  <c:v>15.770609318996421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AC-460D-B2B4-DDAB860D63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POWIATY'!$P$3:$P$4</c:f>
              <c:numCache>
                <c:formatCode>0.0</c:formatCode>
                <c:ptCount val="2"/>
                <c:pt idx="0">
                  <c:v>15.364112757499097</c:v>
                </c:pt>
                <c:pt idx="1">
                  <c:v>17.807064772115453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E6-4A1A-AA4F-2B8C26A645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POWIATY'!$P$3:$P$4</c:f>
              <c:numCache>
                <c:formatCode>0</c:formatCode>
                <c:ptCount val="2"/>
                <c:pt idx="0">
                  <c:v>6802</c:v>
                </c:pt>
                <c:pt idx="1">
                  <c:v>7607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2D-426D-8746-761B0D0E41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8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80.108791531902384</c:v>
                </c:pt>
                <c:pt idx="1">
                  <c:v>75.272775075588271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B8-4366-B128-9F0B020D9CDB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19.89120846809762</c:v>
                </c:pt>
                <c:pt idx="1">
                  <c:v>24.727224924411725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B8-4366-B128-9F0B020D9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667979002624672"/>
          <c:y val="6.4051497873110694E-2"/>
          <c:w val="0.4415445985918427"/>
          <c:h val="0.7897990768395329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52.955013231402532</c:v>
                </c:pt>
                <c:pt idx="1">
                  <c:v>53.319311160772969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FC-4234-BA77-EB65F606D266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47.044986768597468</c:v>
                </c:pt>
                <c:pt idx="1">
                  <c:v>46.680688839227031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FC-4234-BA77-EB65F606D2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73249177186185"/>
          <c:y val="0.30494031342316519"/>
          <c:w val="0.3809290505353497"/>
          <c:h val="0.248123963584049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64564482267559"/>
          <c:y val="5.7820807418527936E-2"/>
          <c:w val="0.43419211815427988"/>
          <c:h val="0.8102466374582554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6.983240223463687</c:v>
                </c:pt>
                <c:pt idx="1">
                  <c:v>5.9681871960036812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FD-43DD-A0B1-1B363D403E85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52.749191414289918</c:v>
                </c:pt>
                <c:pt idx="1">
                  <c:v>43.131326409885631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FD-43DD-A0B1-1B363D403E85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40.252866803881211</c:v>
                </c:pt>
                <c:pt idx="1">
                  <c:v>50.900486394110686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FD-43DD-A0B1-1B363D403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10720699999511"/>
          <c:y val="0.17955442577551822"/>
          <c:w val="0.39401183304541876"/>
          <c:h val="0.599753652840639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6273170133888901E-2"/>
          <c:y val="5.9202978113791556E-2"/>
          <c:w val="0.52171818989552377"/>
          <c:h val="0.8057107005050663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41.34703615342265</c:v>
                </c:pt>
                <c:pt idx="1">
                  <c:v>34.526720223541737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03-4F79-B150-EA019067BA84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35.107359148467609</c:v>
                </c:pt>
                <c:pt idx="1">
                  <c:v>39.765979741529861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03-4F79-B150-EA019067BA84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15.617544503578639</c:v>
                </c:pt>
                <c:pt idx="1">
                  <c:v>19.57736639888229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03-4F79-B150-EA019067BA84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2.0554230133969535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03-4F79-B150-EA019067BA84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5.890989172325197</c:v>
                </c:pt>
                <c:pt idx="1">
                  <c:v>6.1299336360461059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03-4F79-B150-EA019067BA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690246537477001"/>
          <c:y val="7.2614784940500318E-2"/>
          <c:w val="0.36569220417886561"/>
          <c:h val="0.79719266798967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nowomiejski'!$A$15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nowomiejski'!$B$3:$F$3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nowomiejski'!$B$15:$F$15</c:f>
              <c:numCache>
                <c:formatCode>General</c:formatCode>
                <c:ptCount val="5"/>
                <c:pt idx="0">
                  <c:v>457</c:v>
                </c:pt>
                <c:pt idx="1">
                  <c:v>623</c:v>
                </c:pt>
                <c:pt idx="2">
                  <c:v>490</c:v>
                </c:pt>
                <c:pt idx="3">
                  <c:v>451</c:v>
                </c:pt>
                <c:pt idx="4" formatCode="#,##0">
                  <c:v>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0E-4397-8DE6-13393CA40341}"/>
            </c:ext>
          </c:extLst>
        </c:ser>
        <c:ser>
          <c:idx val="1"/>
          <c:order val="1"/>
          <c:tx>
            <c:strRef>
              <c:f>'powiat nowomiejski'!$A$16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3"/>
              <c:layout>
                <c:manualLayout>
                  <c:x val="0"/>
                  <c:y val="-2.6990553306342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D0E-4397-8DE6-13393CA403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nowomiejski'!$B$3:$F$3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nowomiejski'!$B$16:$F$16</c:f>
              <c:numCache>
                <c:formatCode>General</c:formatCode>
                <c:ptCount val="5"/>
                <c:pt idx="0">
                  <c:v>365</c:v>
                </c:pt>
                <c:pt idx="1">
                  <c:v>414</c:v>
                </c:pt>
                <c:pt idx="2">
                  <c:v>393</c:v>
                </c:pt>
                <c:pt idx="3">
                  <c:v>497</c:v>
                </c:pt>
                <c:pt idx="4" formatCode="#,##0">
                  <c:v>432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0E-4397-8DE6-13393CA40341}"/>
            </c:ext>
          </c:extLst>
        </c:ser>
        <c:ser>
          <c:idx val="2"/>
          <c:order val="2"/>
          <c:tx>
            <c:strRef>
              <c:f>'powiat nowomiejski'!$A$17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nowomiejski'!$B$3:$F$3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nowomiejski'!$B$17:$F$17</c:f>
              <c:numCache>
                <c:formatCode>General</c:formatCode>
                <c:ptCount val="5"/>
                <c:pt idx="0">
                  <c:v>92</c:v>
                </c:pt>
                <c:pt idx="1">
                  <c:v>209</c:v>
                </c:pt>
                <c:pt idx="2">
                  <c:v>97</c:v>
                </c:pt>
                <c:pt idx="3">
                  <c:v>-46</c:v>
                </c:pt>
                <c:pt idx="4" formatCode="#,##0">
                  <c:v>-130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D0E-4397-8DE6-13393CA403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POWIATY'!$P$3</c:f>
              <c:numCache>
                <c:formatCode>0.0</c:formatCode>
                <c:ptCount val="1"/>
                <c:pt idx="0">
                  <c:v>52.338811630847026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03-4CCE-AE58-1FB52F1B06B7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POWIATY'!$P$4</c:f>
              <c:numCache>
                <c:formatCode>0.0</c:formatCode>
                <c:ptCount val="1"/>
                <c:pt idx="0">
                  <c:v>47.661188369152974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03-4CCE-AE58-1FB52F1B06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211337891974025"/>
          <c:y val="0.30366332849170552"/>
          <c:w val="0.27472872634341761"/>
          <c:h val="0.425035802563514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1680492279602181E-2"/>
          <c:y val="4.455425830391891E-2"/>
          <c:w val="0.91357034384079916"/>
          <c:h val="0.4503002986695628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0.75853350189633373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62-48D4-8A6E-C93F16CAC01A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77.876106194690266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62-48D4-8A6E-C93F16CAC01A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425521642570598E-2"/>
                  <c:y val="1.37931034482758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62-48D4-8A6E-C93F16CAC0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3.413400758533502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62-48D4-8A6E-C93F16CAC01A}"/>
            </c:ext>
          </c:extLst>
        </c:ser>
        <c:ser>
          <c:idx val="3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27915648474975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62-48D4-8A6E-C93F16CAC0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POWIATY'!$C$41</c:f>
              <c:numCache>
                <c:formatCode>0.0</c:formatCode>
                <c:ptCount val="1"/>
                <c:pt idx="0">
                  <c:v>6.3211125158027806E-2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62-48D4-8A6E-C93F16CAC01A}"/>
            </c:ext>
          </c:extLst>
        </c:ser>
        <c:ser>
          <c:idx val="4"/>
          <c:order val="4"/>
          <c:tx>
            <c:strRef>
              <c:f>'WYKRESY - POWIATY'!$B$42</c:f>
              <c:strCache>
                <c:ptCount val="1"/>
                <c:pt idx="0">
                  <c:v>Ameryka Południowa</c:v>
                </c:pt>
              </c:strCache>
              <c:extLst xmlns:c15="http://schemas.microsoft.com/office/drawing/2012/chart"/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POWIATY'!$C$42</c:f>
              <c:numCache>
                <c:formatCode>0.0</c:formatCode>
                <c:ptCount val="1"/>
                <c:pt idx="0">
                  <c:v>6.3211125158027806E-2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6-2262-48D4-8A6E-C93F16CAC01A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  <c:extLst xmlns:c15="http://schemas.microsoft.com/office/drawing/2012/chart"/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6350610075851762E-16"/>
                  <c:y val="6.1653362295230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262-48D4-8A6E-C93F16CAC0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0.12642225031605561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8-2262-48D4-8A6E-C93F16CAC01A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17.699115044247787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262-48D4-8A6E-C93F16CAC0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6"/>
                <c:order val="6"/>
                <c:tx>
                  <c:strRef>
                    <c:extLst>
                      <c:ext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2262-48D4-8A6E-C93F16CAC01A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POWIATY'!$P$3</c:f>
              <c:numCache>
                <c:formatCode>0.0</c:formatCode>
                <c:ptCount val="1"/>
                <c:pt idx="0">
                  <c:v>0.75853350189633373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54-41B9-9E76-DF7C735D4DF7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POWIATY'!$P$4</c:f>
              <c:numCache>
                <c:formatCode>0.0</c:formatCode>
                <c:ptCount val="1"/>
                <c:pt idx="0">
                  <c:v>97.408343868520859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54-41B9-9E76-DF7C735D4DF7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POWIATY'!$P$5</c:f>
              <c:numCache>
                <c:formatCode>0.0</c:formatCode>
                <c:ptCount val="1"/>
                <c:pt idx="0">
                  <c:v>1.8331226295828065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54-41B9-9E76-DF7C735D4D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D32-4DE0-A99F-8BBCF5F89609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PODSUMOWANIE!$B$4:$F$4</c:f>
              <c:numCache>
                <c:formatCode>#,##0</c:formatCode>
                <c:ptCount val="5"/>
                <c:pt idx="0">
                  <c:v>8528</c:v>
                </c:pt>
                <c:pt idx="1">
                  <c:v>5786</c:v>
                </c:pt>
                <c:pt idx="2">
                  <c:v>8965</c:v>
                </c:pt>
                <c:pt idx="3">
                  <c:v>10004</c:v>
                </c:pt>
                <c:pt idx="4">
                  <c:v>8443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D7-4730-8D70-9A90A8DB0F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PODSUMOWANIE!$B$3:$F$3</c:f>
              <c:numCache>
                <c:formatCode>0.0</c:formatCode>
                <c:ptCount val="5"/>
                <c:pt idx="0">
                  <c:v>-12.945590994371486</c:v>
                </c:pt>
                <c:pt idx="1">
                  <c:v>-9.488420324922231</c:v>
                </c:pt>
                <c:pt idx="2">
                  <c:v>-7.0161740100390375</c:v>
                </c:pt>
                <c:pt idx="3">
                  <c:v>-9.2662934826069545</c:v>
                </c:pt>
                <c:pt idx="4">
                  <c:v>-6.3839867345730141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25-4819-9E22-12C62A76DD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PODSUMOWANIE!$B$5:$F$5</c:f>
              <c:numCache>
                <c:formatCode>#,##0</c:formatCode>
                <c:ptCount val="5"/>
                <c:pt idx="0">
                  <c:v>-14</c:v>
                </c:pt>
                <c:pt idx="1">
                  <c:v>-15</c:v>
                </c:pt>
                <c:pt idx="2">
                  <c:v>-23</c:v>
                </c:pt>
                <c:pt idx="3">
                  <c:v>-57</c:v>
                </c:pt>
                <c:pt idx="4">
                  <c:v>-21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8E-4B19-9628-773BE2D7C286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PODSUMOWANIE!$B$6:$F$6</c:f>
              <c:numCache>
                <c:formatCode>#,##0</c:formatCode>
                <c:ptCount val="5"/>
                <c:pt idx="0">
                  <c:v>-35</c:v>
                </c:pt>
                <c:pt idx="1">
                  <c:v>-21</c:v>
                </c:pt>
                <c:pt idx="2">
                  <c:v>-34</c:v>
                </c:pt>
                <c:pt idx="3">
                  <c:v>-61</c:v>
                </c:pt>
                <c:pt idx="4">
                  <c:v>-31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8E-4B19-9628-773BE2D7C2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PODSUMOWANIE!$B$7:$F$7</c:f>
              <c:numCache>
                <c:formatCode>#,##0</c:formatCode>
                <c:ptCount val="5"/>
                <c:pt idx="0">
                  <c:v>-62</c:v>
                </c:pt>
                <c:pt idx="1">
                  <c:v>-57</c:v>
                </c:pt>
                <c:pt idx="2">
                  <c:v>-10</c:v>
                </c:pt>
                <c:pt idx="3">
                  <c:v>141</c:v>
                </c:pt>
                <c:pt idx="4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55-4AD6-922D-4707345A8ADC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PODSUMOWANIE!$B$8:$F$8</c:f>
              <c:numCache>
                <c:formatCode>#,##0</c:formatCode>
                <c:ptCount val="5"/>
                <c:pt idx="0">
                  <c:v>-40</c:v>
                </c:pt>
                <c:pt idx="1">
                  <c:v>-26</c:v>
                </c:pt>
                <c:pt idx="2">
                  <c:v>-26</c:v>
                </c:pt>
                <c:pt idx="3">
                  <c:v>-10</c:v>
                </c:pt>
                <c:pt idx="4">
                  <c:v>-11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55-4AD6-922D-4707345A8A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PODSUMOWANIE!$B$15:$F$15</c:f>
              <c:numCache>
                <c:formatCode>0.0</c:formatCode>
                <c:ptCount val="5"/>
                <c:pt idx="0">
                  <c:v>15.05926724137931</c:v>
                </c:pt>
                <c:pt idx="1">
                  <c:v>16.688944051938133</c:v>
                </c:pt>
                <c:pt idx="2">
                  <c:v>16.434740882917467</c:v>
                </c:pt>
                <c:pt idx="3">
                  <c:v>15.3464801145753</c:v>
                </c:pt>
                <c:pt idx="4">
                  <c:v>16.080465587044536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5E-40C9-A4E1-B33D99AC548E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PODSUMOWANIE!$B$16:$F$16</c:f>
              <c:numCache>
                <c:formatCode>0.0</c:formatCode>
                <c:ptCount val="5"/>
                <c:pt idx="0">
                  <c:v>56.842672413793103</c:v>
                </c:pt>
                <c:pt idx="1">
                  <c:v>55.489784227611224</c:v>
                </c:pt>
                <c:pt idx="2">
                  <c:v>57.173704414587334</c:v>
                </c:pt>
                <c:pt idx="3">
                  <c:v>53.200396606808418</c:v>
                </c:pt>
                <c:pt idx="4">
                  <c:v>58.198380566801617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5E-40C9-A4E1-B33D99AC548E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PODSUMOWANIE!$B$17:$F$17</c:f>
              <c:numCache>
                <c:formatCode>0.0</c:formatCode>
                <c:ptCount val="5"/>
                <c:pt idx="0">
                  <c:v>28.098060344827587</c:v>
                </c:pt>
                <c:pt idx="1">
                  <c:v>27.821271720450639</c:v>
                </c:pt>
                <c:pt idx="2">
                  <c:v>26.391554702495203</c:v>
                </c:pt>
                <c:pt idx="3">
                  <c:v>31.453123278616282</c:v>
                </c:pt>
                <c:pt idx="4">
                  <c:v>25.721153846153847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5E-40C9-A4E1-B33D99AC54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PODSUMOWANIE!$B$9:$F$9</c:f>
              <c:numCache>
                <c:formatCode>0.0</c:formatCode>
                <c:ptCount val="5"/>
                <c:pt idx="0">
                  <c:v>19.172138836772984</c:v>
                </c:pt>
                <c:pt idx="1">
                  <c:v>21.482889733840302</c:v>
                </c:pt>
                <c:pt idx="2">
                  <c:v>22.030117122141661</c:v>
                </c:pt>
                <c:pt idx="3">
                  <c:v>17.333066773290685</c:v>
                </c:pt>
                <c:pt idx="4">
                  <c:v>22.148525405661495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C5-4F52-9C8B-6597A9B829EE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PODSUMOWANIE!$B$10:$F$10</c:f>
              <c:numCache>
                <c:formatCode>0.0</c:formatCode>
                <c:ptCount val="5"/>
                <c:pt idx="0">
                  <c:v>59.380863039399628</c:v>
                </c:pt>
                <c:pt idx="1">
                  <c:v>58.053923263048738</c:v>
                </c:pt>
                <c:pt idx="2">
                  <c:v>58.438371444506416</c:v>
                </c:pt>
                <c:pt idx="3">
                  <c:v>57.03718512594962</c:v>
                </c:pt>
                <c:pt idx="4">
                  <c:v>60.144498401042284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C5-4F52-9C8B-6597A9B829EE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PODSUMOWANIE!$B$11:$F$11</c:f>
              <c:numCache>
                <c:formatCode>0.0</c:formatCode>
                <c:ptCount val="5"/>
                <c:pt idx="0">
                  <c:v>21.446998123827392</c:v>
                </c:pt>
                <c:pt idx="1">
                  <c:v>20.463187003110956</c:v>
                </c:pt>
                <c:pt idx="2">
                  <c:v>19.531511433351923</c:v>
                </c:pt>
                <c:pt idx="3">
                  <c:v>25.629748100759695</c:v>
                </c:pt>
                <c:pt idx="4">
                  <c:v>17.706976193296221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C5-4F52-9C8B-6597A9B82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PODSUMOWANIE!$B$12:$F$12</c:f>
              <c:numCache>
                <c:formatCode>0.0</c:formatCode>
                <c:ptCount val="5"/>
                <c:pt idx="0">
                  <c:v>-4.1128715953936741</c:v>
                </c:pt>
                <c:pt idx="1">
                  <c:v>-4.7939456819021693</c:v>
                </c:pt>
                <c:pt idx="2">
                  <c:v>-5.5953762392241941</c:v>
                </c:pt>
                <c:pt idx="3">
                  <c:v>-1.9865866587153853</c:v>
                </c:pt>
                <c:pt idx="4">
                  <c:v>-6.068059818616959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FE-4A46-A017-880F12D9DF3E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PODSUMOWANIE!$B$13:$F$13</c:f>
              <c:numCache>
                <c:formatCode>0.0</c:formatCode>
                <c:ptCount val="5"/>
                <c:pt idx="0">
                  <c:v>-2.538190625606525</c:v>
                </c:pt>
                <c:pt idx="1">
                  <c:v>-2.5641390354375133</c:v>
                </c:pt>
                <c:pt idx="2">
                  <c:v>-1.2646670299190816</c:v>
                </c:pt>
                <c:pt idx="3">
                  <c:v>-3.8367885191412014</c:v>
                </c:pt>
                <c:pt idx="4">
                  <c:v>-1.9461178342406669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FE-4A46-A017-880F12D9DF3E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PODSUMOWANIE!$B$14:$F$14</c:f>
              <c:numCache>
                <c:formatCode>0.0</c:formatCode>
                <c:ptCount val="5"/>
                <c:pt idx="0">
                  <c:v>6.6510622210001955</c:v>
                </c:pt>
                <c:pt idx="1">
                  <c:v>7.3580847173396826</c:v>
                </c:pt>
                <c:pt idx="2">
                  <c:v>6.8600432691432793</c:v>
                </c:pt>
                <c:pt idx="3">
                  <c:v>5.8233751778565868</c:v>
                </c:pt>
                <c:pt idx="4">
                  <c:v>8.0141776528576258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FE-4A46-A017-880F12D9DF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nowomiejski'!$A$4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nowomiejski'!$N$3,'powiat nowomiejski'!$X$3,'powiat nowomiejski'!$AH$3,'powiat nowomiejski'!$AR$3)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nowomiejski'!$N$5,'powiat nowomiejski'!$X$5,'powiat nowomiejski'!$AH$5,'powiat nowomiejski'!$AR$5)</c:f>
              <c:numCache>
                <c:formatCode>#,##0</c:formatCode>
                <c:ptCount val="4"/>
                <c:pt idx="0">
                  <c:v>40643</c:v>
                </c:pt>
                <c:pt idx="1">
                  <c:v>37978</c:v>
                </c:pt>
                <c:pt idx="2">
                  <c:v>34965</c:v>
                </c:pt>
                <c:pt idx="3">
                  <c:v>31680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556D-4E95-B066-D08080CEC0C6}"/>
            </c:ext>
          </c:extLst>
        </c:ser>
        <c:ser>
          <c:idx val="1"/>
          <c:order val="1"/>
          <c:tx>
            <c:strRef>
              <c:f>'powiat nowomiejski'!$A$24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nowomiejski'!$N$25,'powiat nowomiejski'!$X$25,'powiat nowomiejski'!$AH$25,'powiat nowomiejski'!$AR$25)</c:f>
              <c:numCache>
                <c:formatCode>#,##0</c:formatCode>
                <c:ptCount val="4"/>
                <c:pt idx="0">
                  <c:v>41299</c:v>
                </c:pt>
                <c:pt idx="1">
                  <c:v>39635</c:v>
                </c:pt>
                <c:pt idx="2">
                  <c:v>37724</c:v>
                </c:pt>
                <c:pt idx="3">
                  <c:v>35618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556D-4E95-B066-D08080CEC0C6}"/>
            </c:ext>
          </c:extLst>
        </c:ser>
        <c:ser>
          <c:idx val="2"/>
          <c:order val="2"/>
          <c:tx>
            <c:strRef>
              <c:f>'powiat nowomiejski'!$A$44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nowomiejski'!$N$45,'powiat nowomiejski'!$X$45,'powiat nowomiejski'!$AH$45,'powiat nowomiejski'!$AR$45)</c:f>
              <c:numCache>
                <c:formatCode>#,##0</c:formatCode>
                <c:ptCount val="4"/>
                <c:pt idx="0">
                  <c:v>39974</c:v>
                </c:pt>
                <c:pt idx="1">
                  <c:v>36347</c:v>
                </c:pt>
                <c:pt idx="2">
                  <c:v>32216</c:v>
                </c:pt>
                <c:pt idx="3">
                  <c:v>27825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556D-4E95-B066-D08080CEC0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PODSUMOWANIE!$B$18:$F$18</c:f>
              <c:numCache>
                <c:formatCode>0.0</c:formatCode>
                <c:ptCount val="5"/>
                <c:pt idx="0">
                  <c:v>3.6350844277673544</c:v>
                </c:pt>
                <c:pt idx="1">
                  <c:v>3.6640165917732457</c:v>
                </c:pt>
                <c:pt idx="2">
                  <c:v>3.0451756832124932</c:v>
                </c:pt>
                <c:pt idx="3">
                  <c:v>4.2383046781287481</c:v>
                </c:pt>
                <c:pt idx="4">
                  <c:v>2.8070591022148523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09-46F5-9145-8C1A9DDBAF6D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PODSUMOWANIE!$B$19:$F$19</c:f>
              <c:numCache>
                <c:formatCode>0.0</c:formatCode>
                <c:ptCount val="5"/>
                <c:pt idx="0">
                  <c:v>7.3141163793103452</c:v>
                </c:pt>
                <c:pt idx="1">
                  <c:v>8.019858697727706</c:v>
                </c:pt>
                <c:pt idx="2">
                  <c:v>8.1693857965451055</c:v>
                </c:pt>
                <c:pt idx="3">
                  <c:v>9.3863611325327749</c:v>
                </c:pt>
                <c:pt idx="4">
                  <c:v>5.6933198380566798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09-46F5-9145-8C1A9DDBAF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PODSUMOWANIE!$B$20:$F$20</c:f>
              <c:numCache>
                <c:formatCode>0.0</c:formatCode>
                <c:ptCount val="5"/>
                <c:pt idx="0">
                  <c:v>16.949152542372882</c:v>
                </c:pt>
                <c:pt idx="1">
                  <c:v>17.905405405405407</c:v>
                </c:pt>
                <c:pt idx="2">
                  <c:v>15.59109080525414</c:v>
                </c:pt>
                <c:pt idx="3">
                  <c:v>16.536661466458657</c:v>
                </c:pt>
                <c:pt idx="4">
                  <c:v>15.852842809364548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BE-40D3-863F-7E41F5F71F3A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PODSUMOWANIE!$B$21:$F$21</c:f>
              <c:numCache>
                <c:formatCode>0.0</c:formatCode>
                <c:ptCount val="5"/>
                <c:pt idx="0">
                  <c:v>26.030680728667306</c:v>
                </c:pt>
                <c:pt idx="1">
                  <c:v>28.826355525051476</c:v>
                </c:pt>
                <c:pt idx="2">
                  <c:v>30.954545454545453</c:v>
                </c:pt>
                <c:pt idx="3">
                  <c:v>29.842381786339754</c:v>
                </c:pt>
                <c:pt idx="4">
                  <c:v>22.134776192818496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BE-40D3-863F-7E41F5F71F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</c:formatCode>
                <c:ptCount val="5"/>
                <c:pt idx="0">
                  <c:v>2418</c:v>
                </c:pt>
                <c:pt idx="1">
                  <c:v>1612</c:v>
                </c:pt>
                <c:pt idx="2">
                  <c:v>2424</c:v>
                </c:pt>
                <c:pt idx="3">
                  <c:v>2976</c:v>
                </c:pt>
                <c:pt idx="4">
                  <c:v>2293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30-471B-9D1D-3BBA8CEFAC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659488"/>
        <c:axId val="1789669472"/>
      </c:barChart>
      <c:catAx>
        <c:axId val="178965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669472"/>
        <c:crosses val="autoZero"/>
        <c:auto val="1"/>
        <c:lblAlgn val="ctr"/>
        <c:lblOffset val="100"/>
        <c:noMultiLvlLbl val="0"/>
      </c:catAx>
      <c:valAx>
        <c:axId val="178966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659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0.0</c:formatCode>
                <c:ptCount val="5"/>
                <c:pt idx="0">
                  <c:v>24.89660876757651</c:v>
                </c:pt>
                <c:pt idx="1">
                  <c:v>23.883374689826304</c:v>
                </c:pt>
                <c:pt idx="2">
                  <c:v>24.009900990099009</c:v>
                </c:pt>
                <c:pt idx="3">
                  <c:v>28.49462365591398</c:v>
                </c:pt>
                <c:pt idx="4">
                  <c:v>21.674662014827735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24-4147-A7D4-8C16DDD5E9F9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GMINY'!$BU$6:$BY$6</c:f>
              <c:numCache>
                <c:formatCode>0.0</c:formatCode>
                <c:ptCount val="5"/>
                <c:pt idx="0">
                  <c:v>75.10339123242349</c:v>
                </c:pt>
                <c:pt idx="1">
                  <c:v>76.116625310173703</c:v>
                </c:pt>
                <c:pt idx="2">
                  <c:v>75.990099009900987</c:v>
                </c:pt>
                <c:pt idx="3">
                  <c:v>71.505376344086017</c:v>
                </c:pt>
                <c:pt idx="4">
                  <c:v>78.325337985172268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24-4147-A7D4-8C16DDD5E9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0.0</c:formatCode>
                <c:ptCount val="5"/>
                <c:pt idx="0">
                  <c:v>46.20044052863436</c:v>
                </c:pt>
                <c:pt idx="1">
                  <c:v>42.216788916055421</c:v>
                </c:pt>
                <c:pt idx="2">
                  <c:v>46.308360477741587</c:v>
                </c:pt>
                <c:pt idx="3">
                  <c:v>55.169172932330824</c:v>
                </c:pt>
                <c:pt idx="4">
                  <c:v>46.046770601336306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E1-41B2-AE46-0EE369D9E0A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GMINY'!$BU$6:$BY$6</c:f>
              <c:numCache>
                <c:formatCode>0.0</c:formatCode>
                <c:ptCount val="5"/>
                <c:pt idx="0">
                  <c:v>34.746696035242287</c:v>
                </c:pt>
                <c:pt idx="1">
                  <c:v>34.555827220863897</c:v>
                </c:pt>
                <c:pt idx="2">
                  <c:v>35.016286644951137</c:v>
                </c:pt>
                <c:pt idx="3">
                  <c:v>33.7406015037594</c:v>
                </c:pt>
                <c:pt idx="4">
                  <c:v>37.082405345211583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E1-41B2-AE46-0EE369D9E0AD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GMINY'!$BU$7:$BY$7</c:f>
              <c:numCache>
                <c:formatCode>0.0</c:formatCode>
                <c:ptCount val="5"/>
                <c:pt idx="0">
                  <c:v>13.601321585903083</c:v>
                </c:pt>
                <c:pt idx="1">
                  <c:v>16.462917685411572</c:v>
                </c:pt>
                <c:pt idx="2">
                  <c:v>13.626492942453854</c:v>
                </c:pt>
                <c:pt idx="3">
                  <c:v>8.1766917293233075</c:v>
                </c:pt>
                <c:pt idx="4">
                  <c:v>11.915367483296214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E1-41B2-AE46-0EE369D9E0AD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GMINY'!$BU$8:$BY$8</c:f>
              <c:numCache>
                <c:formatCode>0.0</c:formatCode>
                <c:ptCount val="5"/>
                <c:pt idx="0">
                  <c:v>5.4515418502202646</c:v>
                </c:pt>
                <c:pt idx="1">
                  <c:v>6.764466177669112</c:v>
                </c:pt>
                <c:pt idx="2">
                  <c:v>5.0488599348534198</c:v>
                </c:pt>
                <c:pt idx="3">
                  <c:v>2.9135338345864663</c:v>
                </c:pt>
                <c:pt idx="4">
                  <c:v>4.9554565701559019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E1-41B2-AE46-0EE369D9E0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</c:formatCode>
                <c:ptCount val="5"/>
                <c:pt idx="0">
                  <c:v>1767</c:v>
                </c:pt>
                <c:pt idx="1">
                  <c:v>996</c:v>
                </c:pt>
                <c:pt idx="2">
                  <c:v>1851</c:v>
                </c:pt>
                <c:pt idx="3">
                  <c:v>2070</c:v>
                </c:pt>
                <c:pt idx="4">
                  <c:v>1688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60-4351-B58D-860D8B55FAA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GMINY'!$BU$6:$BY$6</c:f>
              <c:numCache>
                <c:formatCode>0</c:formatCode>
                <c:ptCount val="5"/>
                <c:pt idx="0">
                  <c:v>172</c:v>
                </c:pt>
                <c:pt idx="1">
                  <c:v>342</c:v>
                </c:pt>
                <c:pt idx="2">
                  <c:v>151</c:v>
                </c:pt>
                <c:pt idx="3">
                  <c:v>223</c:v>
                </c:pt>
                <c:pt idx="4">
                  <c:v>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60-4351-B58D-860D8B55FAA0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GMINY'!$BU$7:$BY$7</c:f>
              <c:numCache>
                <c:formatCode>0</c:formatCode>
                <c:ptCount val="5"/>
                <c:pt idx="0">
                  <c:v>410</c:v>
                </c:pt>
                <c:pt idx="1">
                  <c:v>233</c:v>
                </c:pt>
                <c:pt idx="2">
                  <c:v>369</c:v>
                </c:pt>
                <c:pt idx="3">
                  <c:v>601</c:v>
                </c:pt>
                <c:pt idx="4">
                  <c:v>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60-4351-B58D-860D8B55FAA0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GMINY'!$BU$8:$BY$8</c:f>
              <c:numCache>
                <c:formatCode>0</c:formatCode>
                <c:ptCount val="5"/>
                <c:pt idx="0">
                  <c:v>69</c:v>
                </c:pt>
                <c:pt idx="1">
                  <c:v>41</c:v>
                </c:pt>
                <c:pt idx="2">
                  <c:v>53</c:v>
                </c:pt>
                <c:pt idx="3">
                  <c:v>82</c:v>
                </c:pt>
                <c:pt idx="4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060-4351-B58D-860D8B55FA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1243808"/>
        <c:axId val="1131248800"/>
      </c:barChart>
      <c:catAx>
        <c:axId val="11312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8800"/>
        <c:crosses val="autoZero"/>
        <c:auto val="1"/>
        <c:lblAlgn val="ctr"/>
        <c:lblOffset val="100"/>
        <c:noMultiLvlLbl val="0"/>
      </c:catAx>
      <c:valAx>
        <c:axId val="113124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0.0</c:formatCode>
                <c:ptCount val="5"/>
                <c:pt idx="0">
                  <c:v>73.07692307692308</c:v>
                </c:pt>
                <c:pt idx="1">
                  <c:v>61.786600496277913</c:v>
                </c:pt>
                <c:pt idx="2">
                  <c:v>76.361386138613867</c:v>
                </c:pt>
                <c:pt idx="3">
                  <c:v>69.556451612903231</c:v>
                </c:pt>
                <c:pt idx="4">
                  <c:v>73.615351068469252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14-4CEB-BA4C-840E159596D2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GMINY'!$BU$6:$BY$6</c:f>
              <c:numCache>
                <c:formatCode>0.0</c:formatCode>
                <c:ptCount val="5"/>
                <c:pt idx="0">
                  <c:v>7.1133167907361452</c:v>
                </c:pt>
                <c:pt idx="1">
                  <c:v>21.215880893300248</c:v>
                </c:pt>
                <c:pt idx="2">
                  <c:v>6.2293729372937294</c:v>
                </c:pt>
                <c:pt idx="3">
                  <c:v>7.493279569892473</c:v>
                </c:pt>
                <c:pt idx="4">
                  <c:v>6.0619276057566509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14-4CEB-BA4C-840E159596D2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GMINY'!$BU$7:$BY$7</c:f>
              <c:numCache>
                <c:formatCode>0.0</c:formatCode>
                <c:ptCount val="5"/>
                <c:pt idx="0">
                  <c:v>16.95616211745244</c:v>
                </c:pt>
                <c:pt idx="1">
                  <c:v>14.454094292803971</c:v>
                </c:pt>
                <c:pt idx="2">
                  <c:v>15.222772277227723</c:v>
                </c:pt>
                <c:pt idx="3">
                  <c:v>20.19489247311828</c:v>
                </c:pt>
                <c:pt idx="4">
                  <c:v>16.921064108155257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14-4CEB-BA4C-840E159596D2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GMINY'!$BU$8:$BY$8</c:f>
              <c:numCache>
                <c:formatCode>0.0</c:formatCode>
                <c:ptCount val="5"/>
                <c:pt idx="0">
                  <c:v>2.8535980148883375</c:v>
                </c:pt>
                <c:pt idx="1">
                  <c:v>2.5434243176178661</c:v>
                </c:pt>
                <c:pt idx="2">
                  <c:v>2.1864686468646863</c:v>
                </c:pt>
                <c:pt idx="3">
                  <c:v>2.7553763440860215</c:v>
                </c:pt>
                <c:pt idx="4">
                  <c:v>3.40165721761884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14-4CEB-BA4C-840E15959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</c:formatCode>
                <c:ptCount val="5"/>
                <c:pt idx="0">
                  <c:v>1379</c:v>
                </c:pt>
                <c:pt idx="1">
                  <c:v>870</c:v>
                </c:pt>
                <c:pt idx="2">
                  <c:v>1631</c:v>
                </c:pt>
                <c:pt idx="3">
                  <c:v>2156</c:v>
                </c:pt>
                <c:pt idx="4">
                  <c:v>1571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AE-4A06-85CC-8A2F8E9E7E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659488"/>
        <c:axId val="1789669472"/>
      </c:barChart>
      <c:catAx>
        <c:axId val="178965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669472"/>
        <c:crosses val="autoZero"/>
        <c:auto val="1"/>
        <c:lblAlgn val="ctr"/>
        <c:lblOffset val="100"/>
        <c:noMultiLvlLbl val="0"/>
      </c:catAx>
      <c:valAx>
        <c:axId val="178966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659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09861688637235"/>
          <c:y val="7.144205532000808E-2"/>
          <c:w val="0.87154816322117035"/>
          <c:h val="0.327718049666868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</c:formatCode>
                <c:ptCount val="5"/>
                <c:pt idx="0">
                  <c:v>1012</c:v>
                </c:pt>
                <c:pt idx="1">
                  <c:v>698</c:v>
                </c:pt>
                <c:pt idx="2">
                  <c:v>1176</c:v>
                </c:pt>
                <c:pt idx="3">
                  <c:v>1761</c:v>
                </c:pt>
                <c:pt idx="4">
                  <c:v>1079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78-49CD-9FD6-DA6A5600D52A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GMINY'!$BU$6:$BY$6</c:f>
              <c:numCache>
                <c:formatCode>0</c:formatCode>
                <c:ptCount val="5"/>
                <c:pt idx="0">
                  <c:v>367</c:v>
                </c:pt>
                <c:pt idx="1">
                  <c:v>172</c:v>
                </c:pt>
                <c:pt idx="2">
                  <c:v>455</c:v>
                </c:pt>
                <c:pt idx="3">
                  <c:v>395</c:v>
                </c:pt>
                <c:pt idx="4">
                  <c:v>492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78-49CD-9FD6-DA6A5600D5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6825680"/>
        <c:axId val="1806839824"/>
      </c:barChart>
      <c:catAx>
        <c:axId val="180682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39824"/>
        <c:crosses val="autoZero"/>
        <c:auto val="1"/>
        <c:lblAlgn val="ctr"/>
        <c:lblOffset val="100"/>
        <c:noMultiLvlLbl val="0"/>
      </c:catAx>
      <c:valAx>
        <c:axId val="180683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2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3649178684125163E-2"/>
          <c:y val="0.69871138703815872"/>
          <c:w val="0.92273909581527047"/>
          <c:h val="0.217955279628507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0.0</c:formatCode>
                <c:ptCount val="5"/>
                <c:pt idx="0">
                  <c:v>73.38651196519217</c:v>
                </c:pt>
                <c:pt idx="1">
                  <c:v>80.229885057471265</c:v>
                </c:pt>
                <c:pt idx="2">
                  <c:v>72.103004291845494</c:v>
                </c:pt>
                <c:pt idx="3">
                  <c:v>81.679035250463826</c:v>
                </c:pt>
                <c:pt idx="4">
                  <c:v>68.682367918523227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DD-4EB4-BCD6-E590EF2D3EC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GMINY'!$BU$6:$BY$6</c:f>
              <c:numCache>
                <c:formatCode>0.0</c:formatCode>
                <c:ptCount val="5"/>
                <c:pt idx="0">
                  <c:v>26.613488034807833</c:v>
                </c:pt>
                <c:pt idx="1">
                  <c:v>19.770114942528735</c:v>
                </c:pt>
                <c:pt idx="2">
                  <c:v>27.896995708154506</c:v>
                </c:pt>
                <c:pt idx="3">
                  <c:v>18.320964749536177</c:v>
                </c:pt>
                <c:pt idx="4">
                  <c:v>31.317632081476766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DD-4EB4-BCD6-E590EF2D3E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2011280"/>
        <c:axId val="1562012112"/>
      </c:barChart>
      <c:catAx>
        <c:axId val="156201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12112"/>
        <c:crosses val="autoZero"/>
        <c:auto val="1"/>
        <c:lblAlgn val="ctr"/>
        <c:lblOffset val="100"/>
        <c:noMultiLvlLbl val="0"/>
      </c:catAx>
      <c:valAx>
        <c:axId val="1562012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1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9.4117647058823521E-3"/>
          <c:y val="0.24377600188036197"/>
          <c:w val="0.28770430754979159"/>
          <c:h val="0.467671876836290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nowomiejski'!$A$9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nowomiejski'!$B$3:$F$3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nowomiejski'!$B$9:$F$9</c:f>
              <c:numCache>
                <c:formatCode>0.0</c:formatCode>
                <c:ptCount val="5"/>
                <c:pt idx="0">
                  <c:v>25.390787107483746</c:v>
                </c:pt>
                <c:pt idx="1">
                  <c:v>22.943341688684146</c:v>
                </c:pt>
                <c:pt idx="2">
                  <c:v>21.258545610432979</c:v>
                </c:pt>
                <c:pt idx="3">
                  <c:v>21.414891629297458</c:v>
                </c:pt>
                <c:pt idx="4">
                  <c:v>20.267938455639168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A6-4E9C-AEF2-764754F2C834}"/>
            </c:ext>
          </c:extLst>
        </c:ser>
        <c:ser>
          <c:idx val="1"/>
          <c:order val="1"/>
          <c:tx>
            <c:strRef>
              <c:f>'powiat nowomiejski'!$A$10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nowomiejski'!$B$10:$F$10</c:f>
              <c:numCache>
                <c:formatCode>0.0</c:formatCode>
                <c:ptCount val="5"/>
                <c:pt idx="0">
                  <c:v>60.965094296122103</c:v>
                </c:pt>
                <c:pt idx="1">
                  <c:v>62.622225233159455</c:v>
                </c:pt>
                <c:pt idx="2">
                  <c:v>62.160149816114256</c:v>
                </c:pt>
                <c:pt idx="3">
                  <c:v>59.237201046337816</c:v>
                </c:pt>
                <c:pt idx="4">
                  <c:v>58.586972151656042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A6-4E9C-AEF2-764754F2C834}"/>
            </c:ext>
          </c:extLst>
        </c:ser>
        <c:ser>
          <c:idx val="2"/>
          <c:order val="2"/>
          <c:tx>
            <c:strRef>
              <c:f>'powiat nowomiejski'!$A$11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nowomiejski'!$B$11:$F$11</c:f>
              <c:numCache>
                <c:formatCode>0.0</c:formatCode>
                <c:ptCount val="5"/>
                <c:pt idx="0">
                  <c:v>13.644118596394152</c:v>
                </c:pt>
                <c:pt idx="1">
                  <c:v>14.434433078156403</c:v>
                </c:pt>
                <c:pt idx="2">
                  <c:v>16.581304573452766</c:v>
                </c:pt>
                <c:pt idx="3">
                  <c:v>19.347907324364723</c:v>
                </c:pt>
                <c:pt idx="4">
                  <c:v>21.14508939270479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A6-4E9C-AEF2-764754F2C8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0.0</c:formatCode>
                <c:ptCount val="5"/>
                <c:pt idx="0">
                  <c:v>15.574881409532415</c:v>
                </c:pt>
                <c:pt idx="1">
                  <c:v>14.430253773428429</c:v>
                </c:pt>
                <c:pt idx="2">
                  <c:v>18.160561184723306</c:v>
                </c:pt>
                <c:pt idx="3">
                  <c:v>20.548989706443002</c:v>
                </c:pt>
                <c:pt idx="4">
                  <c:v>18.785124955159631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FA-4792-BFF0-388076A776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659488"/>
        <c:axId val="1789669472"/>
      </c:barChart>
      <c:catAx>
        <c:axId val="178965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669472"/>
        <c:crosses val="autoZero"/>
        <c:auto val="1"/>
        <c:lblAlgn val="ctr"/>
        <c:lblOffset val="100"/>
        <c:noMultiLvlLbl val="0"/>
      </c:catAx>
      <c:valAx>
        <c:axId val="178966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659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GMINY'!$BU$5:$BY$5</c:f>
              <c:numCache>
                <c:formatCode>0.0</c:formatCode>
                <c:ptCount val="5"/>
                <c:pt idx="0">
                  <c:v>49.746192893401016</c:v>
                </c:pt>
                <c:pt idx="1">
                  <c:v>53.678160919540232</c:v>
                </c:pt>
                <c:pt idx="2">
                  <c:v>52.544451256897609</c:v>
                </c:pt>
                <c:pt idx="3">
                  <c:v>56.725417439703151</c:v>
                </c:pt>
                <c:pt idx="4">
                  <c:v>52.387014640356462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D4-46DB-9F64-C34C4C8332C4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GMINY'!$BU$3:$BY$3</c:f>
              <c:strCache>
                <c:ptCount val="5"/>
                <c:pt idx="0">
                  <c:v>Biskupiec (W)</c:v>
                </c:pt>
                <c:pt idx="1">
                  <c:v>Grodziczno (W)</c:v>
                </c:pt>
                <c:pt idx="2">
                  <c:v>Kurzętnik (W)</c:v>
                </c:pt>
                <c:pt idx="3">
                  <c:v>Nowe Miasto Lubawskie (M)</c:v>
                </c:pt>
                <c:pt idx="4">
                  <c:v>Bratian (W)</c:v>
                </c:pt>
              </c:strCache>
            </c:strRef>
          </c:cat>
          <c:val>
            <c:numRef>
              <c:f>'WYKRESY - GMINY'!$BU$6:$BY$6</c:f>
              <c:numCache>
                <c:formatCode>0.0</c:formatCode>
                <c:ptCount val="5"/>
                <c:pt idx="0">
                  <c:v>50.253807106598984</c:v>
                </c:pt>
                <c:pt idx="1">
                  <c:v>46.321839080459768</c:v>
                </c:pt>
                <c:pt idx="2">
                  <c:v>47.455548743102391</c:v>
                </c:pt>
                <c:pt idx="3">
                  <c:v>43.274582560296849</c:v>
                </c:pt>
                <c:pt idx="4">
                  <c:v>47.612985359643538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D4-46DB-9F64-C34C4C833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2011280"/>
        <c:axId val="1562012112"/>
      </c:barChart>
      <c:catAx>
        <c:axId val="156201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12112"/>
        <c:crosses val="autoZero"/>
        <c:auto val="1"/>
        <c:lblAlgn val="ctr"/>
        <c:lblOffset val="100"/>
        <c:noMultiLvlLbl val="0"/>
      </c:catAx>
      <c:valAx>
        <c:axId val="1562012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1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136054421768708"/>
          <c:y val="0.26629243300307015"/>
          <c:w val="0.33843537414965985"/>
          <c:h val="0.442814500585950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281</c:v>
                </c:pt>
                <c:pt idx="1">
                  <c:v>257</c:v>
                </c:pt>
                <c:pt idx="2">
                  <c:v>166</c:v>
                </c:pt>
                <c:pt idx="3">
                  <c:v>320</c:v>
                </c:pt>
                <c:pt idx="4">
                  <c:v>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D6-4E98-8130-F0FCF9AE505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241</c:v>
                </c:pt>
                <c:pt idx="1">
                  <c:v>211</c:v>
                </c:pt>
                <c:pt idx="2">
                  <c:v>143</c:v>
                </c:pt>
                <c:pt idx="3">
                  <c:v>272</c:v>
                </c:pt>
                <c:pt idx="4">
                  <c:v>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D6-4E98-8130-F0FCF9AE505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266</c:v>
                </c:pt>
                <c:pt idx="1">
                  <c:v>197</c:v>
                </c:pt>
                <c:pt idx="2">
                  <c:v>140</c:v>
                </c:pt>
                <c:pt idx="3">
                  <c:v>282</c:v>
                </c:pt>
                <c:pt idx="4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D6-4E98-8130-F0FCF9AE505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257</c:v>
                </c:pt>
                <c:pt idx="1">
                  <c:v>195</c:v>
                </c:pt>
                <c:pt idx="2">
                  <c:v>126</c:v>
                </c:pt>
                <c:pt idx="3">
                  <c:v>300</c:v>
                </c:pt>
                <c:pt idx="4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D6-4E98-8130-F0FCF9AE505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233</c:v>
                </c:pt>
                <c:pt idx="1">
                  <c:v>178</c:v>
                </c:pt>
                <c:pt idx="2">
                  <c:v>106</c:v>
                </c:pt>
                <c:pt idx="3">
                  <c:v>294</c:v>
                </c:pt>
                <c:pt idx="4">
                  <c:v>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D6-4E98-8130-F0FCF9AE50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840</c:v>
                </c:pt>
                <c:pt idx="1">
                  <c:v>732</c:v>
                </c:pt>
                <c:pt idx="2">
                  <c:v>550</c:v>
                </c:pt>
                <c:pt idx="3">
                  <c:v>991</c:v>
                </c:pt>
                <c:pt idx="4">
                  <c:v>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0E-4258-9D19-BF98C9E6D867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672</c:v>
                </c:pt>
                <c:pt idx="1">
                  <c:v>575</c:v>
                </c:pt>
                <c:pt idx="2">
                  <c:v>461</c:v>
                </c:pt>
                <c:pt idx="3">
                  <c:v>837</c:v>
                </c:pt>
                <c:pt idx="4">
                  <c:v>582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0E-4258-9D19-BF98C9E6D867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726</c:v>
                </c:pt>
                <c:pt idx="1">
                  <c:v>545</c:v>
                </c:pt>
                <c:pt idx="2">
                  <c:v>452</c:v>
                </c:pt>
                <c:pt idx="3">
                  <c:v>873</c:v>
                </c:pt>
                <c:pt idx="4">
                  <c:v>678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0E-4258-9D19-BF98C9E6D867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683</c:v>
                </c:pt>
                <c:pt idx="1">
                  <c:v>543</c:v>
                </c:pt>
                <c:pt idx="2">
                  <c:v>402</c:v>
                </c:pt>
                <c:pt idx="3">
                  <c:v>919</c:v>
                </c:pt>
                <c:pt idx="4">
                  <c:v>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10E-4258-9D19-BF98C9E6D867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600</c:v>
                </c:pt>
                <c:pt idx="1">
                  <c:v>483</c:v>
                </c:pt>
                <c:pt idx="2">
                  <c:v>340</c:v>
                </c:pt>
                <c:pt idx="3">
                  <c:v>923</c:v>
                </c:pt>
                <c:pt idx="4">
                  <c:v>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10E-4258-9D19-BF98C9E6D8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17</c:v>
                </c:pt>
                <c:pt idx="1">
                  <c:v>10</c:v>
                </c:pt>
                <c:pt idx="2">
                  <c:v>7</c:v>
                </c:pt>
                <c:pt idx="3">
                  <c:v>17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0A-4688-BA6F-ABE1F3508520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18</c:v>
                </c:pt>
                <c:pt idx="1">
                  <c:v>12</c:v>
                </c:pt>
                <c:pt idx="2">
                  <c:v>6</c:v>
                </c:pt>
                <c:pt idx="3">
                  <c:v>18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0A-4688-BA6F-ABE1F3508520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21</c:v>
                </c:pt>
                <c:pt idx="1">
                  <c:v>11</c:v>
                </c:pt>
                <c:pt idx="2">
                  <c:v>8</c:v>
                </c:pt>
                <c:pt idx="3">
                  <c:v>14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0A-4688-BA6F-ABE1F3508520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20</c:v>
                </c:pt>
                <c:pt idx="1">
                  <c:v>11</c:v>
                </c:pt>
                <c:pt idx="2">
                  <c:v>10</c:v>
                </c:pt>
                <c:pt idx="3">
                  <c:v>13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0A-4688-BA6F-ABE1F3508520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21</c:v>
                </c:pt>
                <c:pt idx="1">
                  <c:v>9</c:v>
                </c:pt>
                <c:pt idx="2">
                  <c:v>11</c:v>
                </c:pt>
                <c:pt idx="3">
                  <c:v>14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0A-4688-BA6F-ABE1F35085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481356</c:v>
                </c:pt>
                <c:pt idx="1">
                  <c:v>304163</c:v>
                </c:pt>
                <c:pt idx="2">
                  <c:v>154920</c:v>
                </c:pt>
                <c:pt idx="3">
                  <c:v>400522</c:v>
                </c:pt>
                <c:pt idx="4">
                  <c:v>367271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75-4F87-9053-D19D1E92AB29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550066</c:v>
                </c:pt>
                <c:pt idx="1">
                  <c:v>374747</c:v>
                </c:pt>
                <c:pt idx="2">
                  <c:v>181236</c:v>
                </c:pt>
                <c:pt idx="3">
                  <c:v>419533</c:v>
                </c:pt>
                <c:pt idx="4">
                  <c:v>396092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75-4F87-9053-D19D1E92AB29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701082</c:v>
                </c:pt>
                <c:pt idx="1">
                  <c:v>412002</c:v>
                </c:pt>
                <c:pt idx="2">
                  <c:v>198092</c:v>
                </c:pt>
                <c:pt idx="3">
                  <c:v>443344</c:v>
                </c:pt>
                <c:pt idx="4">
                  <c:v>438145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75-4F87-9053-D19D1E92AB29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809466</c:v>
                </c:pt>
                <c:pt idx="1">
                  <c:v>445770</c:v>
                </c:pt>
                <c:pt idx="2">
                  <c:v>316377</c:v>
                </c:pt>
                <c:pt idx="3">
                  <c:v>403757</c:v>
                </c:pt>
                <c:pt idx="4">
                  <c:v>559723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975-4F87-9053-D19D1E92AB29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956811</c:v>
                </c:pt>
                <c:pt idx="1">
                  <c:v>490261</c:v>
                </c:pt>
                <c:pt idx="2">
                  <c:v>387154</c:v>
                </c:pt>
                <c:pt idx="3">
                  <c:v>566422</c:v>
                </c:pt>
                <c:pt idx="4">
                  <c:v>590221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975-4F87-9053-D19D1E92AB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3</c:v>
                </c:pt>
                <c:pt idx="1">
                  <c:v>27</c:v>
                </c:pt>
                <c:pt idx="2">
                  <c:v>13</c:v>
                </c:pt>
                <c:pt idx="3">
                  <c:v>20</c:v>
                </c:pt>
                <c:pt idx="4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F-467E-801E-6BD6C6B1C33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3</c:v>
                </c:pt>
                <c:pt idx="1">
                  <c:v>22</c:v>
                </c:pt>
                <c:pt idx="2">
                  <c:v>14</c:v>
                </c:pt>
                <c:pt idx="3">
                  <c:v>20</c:v>
                </c:pt>
                <c:pt idx="4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1F-467E-801E-6BD6C6B1C33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1</c:v>
                </c:pt>
                <c:pt idx="1">
                  <c:v>18</c:v>
                </c:pt>
                <c:pt idx="2">
                  <c:v>15</c:v>
                </c:pt>
                <c:pt idx="3">
                  <c:v>13</c:v>
                </c:pt>
                <c:pt idx="4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1F-467E-801E-6BD6C6B1C33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0</c:v>
                </c:pt>
                <c:pt idx="1">
                  <c:v>18</c:v>
                </c:pt>
                <c:pt idx="2">
                  <c:v>18</c:v>
                </c:pt>
                <c:pt idx="3">
                  <c:v>14</c:v>
                </c:pt>
                <c:pt idx="4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E1F-467E-801E-6BD6C6B1C33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3</c:v>
                </c:pt>
                <c:pt idx="1">
                  <c:v>15</c:v>
                </c:pt>
                <c:pt idx="2">
                  <c:v>16</c:v>
                </c:pt>
                <c:pt idx="3">
                  <c:v>17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1F-467E-801E-6BD6C6B1C3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7418</c:v>
                </c:pt>
                <c:pt idx="1">
                  <c:v>217017</c:v>
                </c:pt>
                <c:pt idx="2">
                  <c:v>121068</c:v>
                </c:pt>
                <c:pt idx="3">
                  <c:v>118260</c:v>
                </c:pt>
                <c:pt idx="4">
                  <c:v>236224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EB-4BBD-A72C-23592A4FF03F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4738</c:v>
                </c:pt>
                <c:pt idx="1">
                  <c:v>164144</c:v>
                </c:pt>
                <c:pt idx="2">
                  <c:v>155407</c:v>
                </c:pt>
                <c:pt idx="3">
                  <c:v>79080</c:v>
                </c:pt>
                <c:pt idx="4">
                  <c:v>214278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EB-4BBD-A72C-23592A4FF03F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938</c:v>
                </c:pt>
                <c:pt idx="1">
                  <c:v>95930</c:v>
                </c:pt>
                <c:pt idx="2">
                  <c:v>168261</c:v>
                </c:pt>
                <c:pt idx="3">
                  <c:v>80820</c:v>
                </c:pt>
                <c:pt idx="4">
                  <c:v>159623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EB-4BBD-A72C-23592A4FF03F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0</c:v>
                </c:pt>
                <c:pt idx="1">
                  <c:v>116708</c:v>
                </c:pt>
                <c:pt idx="2">
                  <c:v>191970</c:v>
                </c:pt>
                <c:pt idx="3">
                  <c:v>131881</c:v>
                </c:pt>
                <c:pt idx="4">
                  <c:v>205401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4EB-4BBD-A72C-23592A4FF03F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Biskupiec (W)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 (M)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7450</c:v>
                </c:pt>
                <c:pt idx="1">
                  <c:v>171647</c:v>
                </c:pt>
                <c:pt idx="2">
                  <c:v>225911</c:v>
                </c:pt>
                <c:pt idx="3">
                  <c:v>110182</c:v>
                </c:pt>
                <c:pt idx="4">
                  <c:v>110634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EB-4BBD-A72C-23592A4FF0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  <c:max val="4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Wiersz_Sprawozdania!$C$11:$C$126</c:f>
              <c:strCache>
                <c:ptCount val="5"/>
                <c:pt idx="0">
                  <c:v>Biskupiec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</c:v>
                </c:pt>
              </c:strCache>
            </c:strRef>
          </c:cat>
          <c:val>
            <c:numRef>
              <c:f>Wiersz_Sprawozdania!$F$11:$F$126</c:f>
              <c:numCache>
                <c:formatCode>#,##0</c:formatCode>
                <c:ptCount val="5"/>
                <c:pt idx="0">
                  <c:v>42220</c:v>
                </c:pt>
                <c:pt idx="1">
                  <c:v>316642</c:v>
                </c:pt>
                <c:pt idx="2">
                  <c:v>71024</c:v>
                </c:pt>
                <c:pt idx="3">
                  <c:v>183812</c:v>
                </c:pt>
                <c:pt idx="4">
                  <c:v>197372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33-4084-BC61-D08CE4E54C8C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Wiersz_Sprawozdania!$C$11:$C$126</c:f>
              <c:strCache>
                <c:ptCount val="5"/>
                <c:pt idx="0">
                  <c:v>Biskupiec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</c:v>
                </c:pt>
              </c:strCache>
            </c:strRef>
          </c:cat>
          <c:val>
            <c:numRef>
              <c:f>Wiersz_Sprawozdania!$G$11:$G$126</c:f>
              <c:numCache>
                <c:formatCode>#,##0</c:formatCode>
                <c:ptCount val="5"/>
                <c:pt idx="0">
                  <c:v>74743</c:v>
                </c:pt>
                <c:pt idx="1">
                  <c:v>380033</c:v>
                </c:pt>
                <c:pt idx="2">
                  <c:v>78638</c:v>
                </c:pt>
                <c:pt idx="3">
                  <c:v>182836</c:v>
                </c:pt>
                <c:pt idx="4">
                  <c:v>241723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33-4084-BC61-D08CE4E54C8C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Wiersz_Sprawozdania!$C$11:$C$126</c:f>
              <c:strCache>
                <c:ptCount val="5"/>
                <c:pt idx="0">
                  <c:v>Biskupiec</c:v>
                </c:pt>
                <c:pt idx="1">
                  <c:v>Bratian</c:v>
                </c:pt>
                <c:pt idx="2">
                  <c:v>Grodziczno</c:v>
                </c:pt>
                <c:pt idx="3">
                  <c:v>Kurzętnik</c:v>
                </c:pt>
                <c:pt idx="4">
                  <c:v>Nowe Miasto Lubawskie</c:v>
                </c:pt>
              </c:strCache>
            </c:strRef>
          </c:cat>
          <c:val>
            <c:numRef>
              <c:f>Wiersz_Sprawozdania!$H$11:$H$126</c:f>
              <c:numCache>
                <c:formatCode>#,##0</c:formatCode>
                <c:ptCount val="5"/>
                <c:pt idx="0">
                  <c:v>87164</c:v>
                </c:pt>
                <c:pt idx="1">
                  <c:v>398109</c:v>
                </c:pt>
                <c:pt idx="2">
                  <c:v>99318</c:v>
                </c:pt>
                <c:pt idx="3">
                  <c:v>201136</c:v>
                </c:pt>
                <c:pt idx="4">
                  <c:v>335546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33-4084-BC61-D08CE4E54C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nowomiejski'!$A$9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nowomiejski'!$N$3,'powiat nowomiejski'!$X$3,'powiat nowomiejski'!$AH$3,'powiat nowomiejski'!$AR$3)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nowomiejski'!$N$9,'powiat nowomiejski'!$X$9,'powiat nowomiejski'!$AH$9,'powiat nowomiejski'!$AR$9)</c:f>
              <c:numCache>
                <c:formatCode>0.0</c:formatCode>
                <c:ptCount val="4"/>
                <c:pt idx="0">
                  <c:v>18.052309130723618</c:v>
                </c:pt>
                <c:pt idx="1">
                  <c:v>15.867080941597766</c:v>
                </c:pt>
                <c:pt idx="2">
                  <c:v>16.516516516516518</c:v>
                </c:pt>
                <c:pt idx="3">
                  <c:v>15.991161616161616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D2E-41A9-9F01-BEA3AE7DADC8}"/>
            </c:ext>
          </c:extLst>
        </c:ser>
        <c:ser>
          <c:idx val="1"/>
          <c:order val="1"/>
          <c:tx>
            <c:strRef>
              <c:f>'powiat nowomiejski'!$A$10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nowomiejski'!$N$10,'powiat nowomiejski'!$X$10,'powiat nowomiejski'!$AH$10,'powiat nowomiejski'!$AR$10)</c:f>
              <c:numCache>
                <c:formatCode>0.0</c:formatCode>
                <c:ptCount val="4"/>
                <c:pt idx="0">
                  <c:v>58.27817828408336</c:v>
                </c:pt>
                <c:pt idx="1">
                  <c:v>56.140397071989049</c:v>
                </c:pt>
                <c:pt idx="2">
                  <c:v>50.825110825110826</c:v>
                </c:pt>
                <c:pt idx="3">
                  <c:v>49.804292929292927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AD2E-41A9-9F01-BEA3AE7DADC8}"/>
            </c:ext>
          </c:extLst>
        </c:ser>
        <c:ser>
          <c:idx val="2"/>
          <c:order val="2"/>
          <c:tx>
            <c:strRef>
              <c:f>'powiat nowomiejski'!$A$11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nowomiejski'!$N$11,'powiat nowomiejski'!$X$11,'powiat nowomiejski'!$AH$11,'powiat nowomiejski'!$AR$11)</c:f>
              <c:numCache>
                <c:formatCode>0.0</c:formatCode>
                <c:ptCount val="4"/>
                <c:pt idx="0">
                  <c:v>23.669512585193022</c:v>
                </c:pt>
                <c:pt idx="1">
                  <c:v>27.992521986413188</c:v>
                </c:pt>
                <c:pt idx="2">
                  <c:v>32.658372658372656</c:v>
                </c:pt>
                <c:pt idx="3">
                  <c:v>34.204545454545453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AD2E-41A9-9F01-BEA3AE7DAD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nowomiejski'!$B$3:$F$3,'powiat nowomiejski'!$N$3,'powiat nowomiejski'!$X$3,'powiat nowomiejski'!$AH$3,'powiat nowomiejski'!$AR$3)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nowomiejski'!$B$13:$F$13,'powiat nowomiejski'!$N$13,'powiat nowomiejski'!$X$13,'powiat nowomiejski'!$AH$13,'powiat nowomiejski'!$AR$13)</c:f>
              <c:numCache>
                <c:formatCode>0.0</c:formatCode>
                <c:ptCount val="9"/>
                <c:pt idx="0">
                  <c:v>2.5084151796006826</c:v>
                </c:pt>
                <c:pt idx="1">
                  <c:v>3.1027708149854347</c:v>
                </c:pt>
                <c:pt idx="2">
                  <c:v>3.5107511112113898</c:v>
                </c:pt>
                <c:pt idx="3">
                  <c:v>3.764947683109118</c:v>
                </c:pt>
                <c:pt idx="4">
                  <c:v>3.4894310501845371</c:v>
                </c:pt>
                <c:pt idx="5">
                  <c:v>4.9085943458898207</c:v>
                </c:pt>
                <c:pt idx="6">
                  <c:v>7.7571225446311018</c:v>
                </c:pt>
                <c:pt idx="7">
                  <c:v>9.0633490633490634</c:v>
                </c:pt>
                <c:pt idx="8">
                  <c:v>11.581439393939394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742-496A-B4AC-71AFA6C6B3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nowomiejski'!$B$3,'powiat nowomiejski'!$C$3,'powiat nowomiejski'!$D$3,'powiat nowomiejski'!$E$3,'powiat nowomiejski'!$F$3,'powiat nowomiejski'!$N$3,'powiat nowomiejski'!$X$3,'powiat nowomiejski'!$AH$3,'powiat nowomiejski'!$AR$3)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nowomiejski'!$B$14,'powiat nowomiejski'!$C$14,'powiat nowomiejski'!$D$14,'powiat nowomiejski'!$E$14,'powiat nowomiejski'!$F$14,'powiat nowomiejski'!$N$14,'powiat nowomiejski'!$X$14,'powiat nowomiejski'!$AH$14,'powiat nowomiejski'!$AR$14)</c:f>
              <c:numCache>
                <c:formatCode>0.0</c:formatCode>
                <c:ptCount val="9"/>
                <c:pt idx="0">
                  <c:v>18.384589388306861</c:v>
                </c:pt>
                <c:pt idx="1">
                  <c:v>21.495619524405505</c:v>
                </c:pt>
                <c:pt idx="2">
                  <c:v>21.172948700503468</c:v>
                </c:pt>
                <c:pt idx="3">
                  <c:v>19.459198454852729</c:v>
                </c:pt>
                <c:pt idx="4">
                  <c:v>16.502323472741697</c:v>
                </c:pt>
                <c:pt idx="5">
                  <c:v>20.738045738045738</c:v>
                </c:pt>
                <c:pt idx="6">
                  <c:v>27.711410027278713</c:v>
                </c:pt>
                <c:pt idx="7">
                  <c:v>27.751992293545843</c:v>
                </c:pt>
                <c:pt idx="8">
                  <c:v>33.859357696566995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7CF-48D5-BA8E-9F9B004072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POWIATY'!$P$3:$P$4</c:f>
              <c:numCache>
                <c:formatCode>0</c:formatCode>
                <c:ptCount val="2"/>
                <c:pt idx="0">
                  <c:v>12139</c:v>
                </c:pt>
                <c:pt idx="1">
                  <c:v>11723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B-4FF2-833D-9E438C7497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12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992650918635170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POWIATY'!$P$2</c:f>
              <c:strCache>
                <c:ptCount val="1"/>
                <c:pt idx="0">
                  <c:v>powiat nowomiejski</c:v>
                </c:pt>
              </c:strCache>
            </c:strRef>
          </c:cat>
          <c:val>
            <c:numRef>
              <c:f>'WYKRESY - POWIATY'!$P$3</c:f>
              <c:numCache>
                <c:formatCode>0.0</c:formatCode>
                <c:ptCount val="1"/>
                <c:pt idx="0">
                  <c:v>24.857118485029428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D-4000-80C5-5AE2EE4C7375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POWIATY'!$P$2</c:f>
              <c:strCache>
                <c:ptCount val="1"/>
                <c:pt idx="0">
                  <c:v>powiat nowomiejski</c:v>
                </c:pt>
              </c:strCache>
            </c:strRef>
          </c:cat>
          <c:val>
            <c:numRef>
              <c:f>'WYKRESY - POWIATY'!$P$4</c:f>
              <c:numCache>
                <c:formatCode>0.0</c:formatCode>
                <c:ptCount val="1"/>
                <c:pt idx="0">
                  <c:v>75.142881514970568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2D-4000-80C5-5AE2EE4C73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NOWOMIEJSKI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7Fhbb9u4Ev4rQZ6PWlEUKWqx7QMpWbYTJ06a674IruNIlERRIqnrrz9MmmbbbNtdYHHejmHAIGc4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0.57931</cdr:x>
      <cdr:y>0.02424</cdr:y>
    </cdr:from>
    <cdr:to>
      <cdr:x>0.57931</cdr:x>
      <cdr:y>0.93788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189341" y="50800"/>
          <a:ext cx="0" cy="1914529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0.61703</cdr:x>
      <cdr:y>0.05895</cdr:y>
    </cdr:from>
    <cdr:to>
      <cdr:x>0.80306</cdr:x>
      <cdr:y>0.18192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97010" y="123537"/>
          <a:ext cx="1024173" cy="257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0.58669</cdr:x>
      <cdr:y>0.04871</cdr:y>
    </cdr:from>
    <cdr:to>
      <cdr:x>0.58669</cdr:x>
      <cdr:y>0.96652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02041" y="101600"/>
          <a:ext cx="0" cy="1914529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0.63172</cdr:x>
      <cdr:y>0.08358</cdr:y>
    </cdr:from>
    <cdr:to>
      <cdr:x>0.81937</cdr:x>
      <cdr:y>0.2071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47810" y="174337"/>
          <a:ext cx="1024173" cy="257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2790</TotalTime>
  <Pages>25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385</cp:revision>
  <cp:lastPrinted>2024-02-07T09:59:00Z</cp:lastPrinted>
  <dcterms:created xsi:type="dcterms:W3CDTF">2024-04-08T13:08:00Z</dcterms:created>
  <dcterms:modified xsi:type="dcterms:W3CDTF">2026-07-09T08:15:00Z</dcterms:modified>
</cp:coreProperties>
</file>