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3.xml" ContentType="application/vnd.openxmlformats-officedocument.themeOverride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4.xml" ContentType="application/vnd.openxmlformats-officedocument.themeOverrid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5.xml" ContentType="application/vnd.openxmlformats-officedocument.themeOverrid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6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7.xml" ContentType="application/vnd.openxmlformats-officedocument.themeOverrid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8.xml" ContentType="application/vnd.openxmlformats-officedocument.themeOverrid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9.xml" ContentType="application/vnd.openxmlformats-officedocument.themeOverride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0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1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2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3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4.xml" ContentType="application/vnd.openxmlformats-officedocument.themeOverrid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charts/chart30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1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2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15.xml" ContentType="application/vnd.openxmlformats-officedocument.themeOverride+xml"/>
  <Override PartName="/word/charts/chart33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16.xml" ContentType="application/vnd.openxmlformats-officedocument.themeOverrid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charts/chart34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17.xml" ContentType="application/vnd.openxmlformats-officedocument.themeOverride+xml"/>
  <Override PartName="/word/charts/chart35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18.xml" ContentType="application/vnd.openxmlformats-officedocument.themeOverride+xml"/>
  <Override PartName="/word/charts/chart36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19.xml" ContentType="application/vnd.openxmlformats-officedocument.themeOverride+xml"/>
  <Override PartName="/word/charts/chart37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20.xml" ContentType="application/vnd.openxmlformats-officedocument.themeOverride+xml"/>
  <Override PartName="/word/charts/chart38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21.xml" ContentType="application/vnd.openxmlformats-officedocument.themeOverride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charts/chart39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22.xml" ContentType="application/vnd.openxmlformats-officedocument.themeOverride+xml"/>
  <Override PartName="/word/charts/chart40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23.xml" ContentType="application/vnd.openxmlformats-officedocument.themeOverride+xml"/>
  <Override PartName="/word/charts/chart41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24.xml" ContentType="application/vnd.openxmlformats-officedocument.themeOverride+xml"/>
  <Override PartName="/word/charts/chart42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charts/chart43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4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5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6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7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8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2D267BC0" w:rsidR="003A2B81" w:rsidRPr="006B4275" w:rsidRDefault="00A222B0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5B27C08F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7F66E0">
        <w:rPr>
          <w:rFonts w:ascii="Arial" w:hAnsi="Arial" w:cs="Arial"/>
          <w:sz w:val="56"/>
          <w:szCs w:val="56"/>
        </w:rPr>
        <w:t>WĘGORZEWSKI</w:t>
      </w:r>
    </w:p>
    <w:p w14:paraId="40EAE9A5" w14:textId="27FFDFEA" w:rsidR="009D7F82" w:rsidRPr="009F4B12" w:rsidRDefault="007F66E0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489D1EC6">
                <wp:simplePos x="0" y="0"/>
                <wp:positionH relativeFrom="column">
                  <wp:posOffset>6817995</wp:posOffset>
                </wp:positionH>
                <wp:positionV relativeFrom="paragraph">
                  <wp:posOffset>3168650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06686B" id="Prostokąt: zaokrąglone rogi 15" o:spid="_x0000_s1026" alt="&quot;&quot;" style="position:absolute;margin-left:536.85pt;margin-top:249.5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" fillcolor="white [3212]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cx4">
            <w:drawing>
              <wp:inline distT="0" distB="0" distL="0" distR="0" wp14:anchorId="700F02E5" wp14:editId="4349CC06">
                <wp:extent cx="6198919" cy="3598223"/>
                <wp:effectExtent l="0" t="0" r="11430" b="2540"/>
                <wp:docPr id="5" name="Wykres 5" descr="Obraz przedstawia zarys powiatu węgorzew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700F02E5" wp14:editId="4349CC06">
                <wp:extent cx="6198919" cy="3598223"/>
                <wp:effectExtent l="0" t="0" r="11430" b="2540"/>
                <wp:docPr id="5" name="Wykres 5" descr="Obraz przedstawia zarys powiatu węgorzew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Wykres 5" descr="Obraz przedstawia zarys powiatu węgorzewskiego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8870" cy="3597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223051D7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AF730E">
        <w:rPr>
          <w:rFonts w:ascii="Arial" w:hAnsi="Arial" w:cs="Arial"/>
        </w:rPr>
        <w:t>luty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C24FDF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C24FDF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C24FDF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C24FDF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C24FDF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C24FDF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2A581E" w:rsidRPr="002A581E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42BEB130" w:rsidR="00E96393" w:rsidRPr="00FA259F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FA259F">
              <w:rPr>
                <w:rFonts w:ascii="Arial" w:hAnsi="Arial" w:cs="Arial"/>
                <w:sz w:val="24"/>
                <w:szCs w:val="24"/>
              </w:rPr>
              <w:t>Lata 20</w:t>
            </w:r>
            <w:r w:rsidR="00E43AFB" w:rsidRPr="00FA259F">
              <w:rPr>
                <w:rFonts w:ascii="Arial" w:hAnsi="Arial" w:cs="Arial"/>
                <w:sz w:val="24"/>
                <w:szCs w:val="24"/>
              </w:rPr>
              <w:t>10</w:t>
            </w:r>
            <w:r w:rsidRPr="00FA259F">
              <w:rPr>
                <w:rFonts w:ascii="Arial" w:hAnsi="Arial" w:cs="Arial"/>
                <w:sz w:val="24"/>
                <w:szCs w:val="24"/>
              </w:rPr>
              <w:t>-2024</w:t>
            </w:r>
          </w:p>
          <w:p w14:paraId="32703F84" w14:textId="5D5EF5A0" w:rsidR="00E96393" w:rsidRPr="002A581E" w:rsidRDefault="00E96393" w:rsidP="007E57A9">
            <w:pPr>
              <w:spacing w:after="240"/>
              <w:contextualSpacing/>
              <w:jc w:val="center"/>
              <w:rPr>
                <w:b/>
                <w:bCs/>
                <w:color w:val="FF0000"/>
                <w:sz w:val="48"/>
                <w:szCs w:val="48"/>
              </w:rPr>
            </w:pPr>
            <w:r w:rsidRPr="00FA259F">
              <w:rPr>
                <w:rFonts w:ascii="Arial" w:hAnsi="Arial" w:cs="Arial"/>
                <w:sz w:val="40"/>
                <w:szCs w:val="40"/>
              </w:rPr>
              <w:t xml:space="preserve">Spadek o </w:t>
            </w:r>
            <w:r w:rsidR="00FA259F" w:rsidRPr="00FA259F">
              <w:rPr>
                <w:rFonts w:ascii="Arial" w:hAnsi="Arial" w:cs="Arial"/>
                <w:sz w:val="40"/>
                <w:szCs w:val="40"/>
              </w:rPr>
              <w:t>13,6</w:t>
            </w:r>
            <w:r w:rsidRPr="00FA259F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3C8DC589" w:rsidR="00142352" w:rsidRPr="002A581E" w:rsidRDefault="008E3AC8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2A581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2A581E">
        <w:rPr>
          <w:rFonts w:ascii="Arial" w:hAnsi="Arial" w:cs="Arial"/>
          <w:color w:val="FF0000"/>
          <w:sz w:val="28"/>
          <w:szCs w:val="28"/>
        </w:rPr>
        <w:t xml:space="preserve"> </w:t>
      </w:r>
      <w:r w:rsidR="00C24FDF">
        <w:rPr>
          <w:noProof/>
        </w:rPr>
        <w:drawing>
          <wp:inline distT="0" distB="0" distL="0" distR="0" wp14:anchorId="25DFEDAA" wp14:editId="307BF7F8">
            <wp:extent cx="5419725" cy="2019300"/>
            <wp:effectExtent l="0" t="0" r="0" b="0"/>
            <wp:docPr id="1" name="Wykres 1" descr="Wykres przedstawia liczbę mieszkańców powiatu w latach 2005-2024. Od 2010 roku widoczny jest spadek liczby mieszkańców o 13,6% z 23 853 w 2010 roku do 20 611 w 2024 roku. Liczba mieszkańców w pozostałych latach: 2005 – 23 734, 2015 – 23 451, 2020 rok – 21 473.">
              <a:extLst xmlns:a="http://schemas.openxmlformats.org/drawingml/2006/main">
                <a:ext uri="{FF2B5EF4-FFF2-40B4-BE49-F238E27FC236}">
                  <a16:creationId xmlns:a16="http://schemas.microsoft.com/office/drawing/2014/main" id="{E61123FF-3912-4B7B-961D-A6E3836BAE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3AA568" w14:textId="58FDA737" w:rsidR="00A54D12" w:rsidRPr="00FA259F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FA259F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FA259F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36935C5E" w:rsidR="002B30CE" w:rsidRPr="002A581E" w:rsidRDefault="00FA259F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2A581E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E4B4057" wp14:editId="53CFBB93">
            <wp:extent cx="7124700" cy="2371725"/>
            <wp:effectExtent l="0" t="0" r="0" b="0"/>
            <wp:docPr id="3" name="Wykres 3" descr="Wykres przedstawia ruch naturalny w latach 2005 -2024. W latach 2005-2024 obserwuje się spadek liczby urodzeń z 227 w 2005 roku do 105 w 2024 roku oraz wzrost liczby zgonów z 219 w 2005 roku do 277 w 2024 roku. W pozostały latach liczba urodzeń prezentuje się następująco: 2010 rok 217, 2015 rok 204, 2020 rok 167. Natomiast liczba zgonów w kolejnych latach wynosi: 2010 rok 236, 2015 rok 278, 2020 rok 316. Przyrost naturalny to różnica pomiędzy liczbą urodzeń żywych, a liczbą zgonów. W 2005 roku wyniósł 8, w 2024 roku spadł do -172. W pozostałych latach prezentuje się następująco: 2010 rok -19, 2015 rok -74, 2020 rok -149.">
              <a:extLst xmlns:a="http://schemas.openxmlformats.org/drawingml/2006/main">
                <a:ext uri="{FF2B5EF4-FFF2-40B4-BE49-F238E27FC236}">
                  <a16:creationId xmlns:a16="http://schemas.microsoft.com/office/drawing/2014/main" id="{EF8CDCFB-F903-4D7D-945C-62FC7025A1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B0305E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B0305E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B0305E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B0305E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B0305E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B0305E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12 364 mieszkańców w 2060 r., spadek o 40,0% względem 2024 roku, SCENARIUSZ GŁÓWNY: średni współczynnik dzietności, średnie trwanie życia, umiarkowanie dodatnie saldo migracji, 14 027 mieszkańców w 2060 r., spadek o 31,9% względem 2024 r., SCENARIUSZ WYSOKI: wysoki współczynnik dzietności, najdłuższe, trwanie życia, wysokie dodatnie saldo migracji, 15 884 mieszkańców w 2060 r., spadek o 22,9% względem 2024 r.&#10;"/>
      </w:tblPr>
      <w:tblGrid>
        <w:gridCol w:w="3964"/>
        <w:gridCol w:w="4395"/>
        <w:gridCol w:w="4252"/>
      </w:tblGrid>
      <w:tr w:rsidR="00B0305E" w:rsidRPr="00B0305E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3880A27A" w:rsidR="00B46B23" w:rsidRPr="00B0305E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0305E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B0305E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0305E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B0305E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0305E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B0305E" w:rsidRPr="00B0305E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B0305E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0305E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B0305E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0305E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B0305E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0305E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B0305E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0305E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B0305E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0305E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B0305E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0305E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B0305E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B0305E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B0305E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B0305E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B0305E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B0305E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B0305E" w:rsidRPr="00B0305E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5076BA3F" w:rsidR="00B46B23" w:rsidRPr="00B0305E" w:rsidRDefault="00712C0D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B0305E">
              <w:rPr>
                <w:rFonts w:ascii="Arial" w:hAnsi="Arial" w:cs="Arial"/>
                <w:sz w:val="36"/>
                <w:szCs w:val="36"/>
                <w:lang w:eastAsia="pl-PL"/>
              </w:rPr>
              <w:t>12 364</w:t>
            </w:r>
          </w:p>
          <w:p w14:paraId="6E0F0F78" w14:textId="18323214" w:rsidR="00B46B23" w:rsidRPr="00B0305E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0305E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0B88C63B" w:rsidR="00E352E0" w:rsidRPr="00B0305E" w:rsidRDefault="00712C0D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B0305E">
              <w:rPr>
                <w:rFonts w:ascii="Arial" w:hAnsi="Arial" w:cs="Arial"/>
                <w:sz w:val="36"/>
                <w:szCs w:val="36"/>
                <w:lang w:eastAsia="pl-PL"/>
              </w:rPr>
              <w:t>14 027</w:t>
            </w:r>
          </w:p>
          <w:p w14:paraId="52D15013" w14:textId="677156BE" w:rsidR="00B46B23" w:rsidRPr="00B0305E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0305E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415D92BE" w:rsidR="00E352E0" w:rsidRPr="00B0305E" w:rsidRDefault="00712C0D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B0305E">
              <w:rPr>
                <w:rFonts w:ascii="Arial" w:hAnsi="Arial" w:cs="Arial"/>
                <w:sz w:val="36"/>
                <w:szCs w:val="36"/>
                <w:lang w:eastAsia="pl-PL"/>
              </w:rPr>
              <w:t>15 884</w:t>
            </w:r>
            <w:r w:rsidR="00E352E0" w:rsidRPr="00B0305E">
              <w:rPr>
                <w:rFonts w:ascii="Arial" w:hAnsi="Arial" w:cs="Arial"/>
                <w:sz w:val="36"/>
                <w:szCs w:val="36"/>
                <w:lang w:eastAsia="pl-PL"/>
              </w:rPr>
              <w:t xml:space="preserve"> </w:t>
            </w:r>
          </w:p>
          <w:p w14:paraId="42F9CEE1" w14:textId="642F41B8" w:rsidR="00B46B23" w:rsidRPr="00B0305E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0305E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B0305E" w:rsidRPr="00B0305E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7EB7B969" w:rsidR="00B46B23" w:rsidRPr="00B0305E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B0305E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B0305E" w:rsidRPr="00B0305E">
              <w:rPr>
                <w:rFonts w:ascii="Arial" w:eastAsia="+mn-ea" w:hAnsi="Arial" w:cs="Arial"/>
                <w:sz w:val="32"/>
                <w:szCs w:val="32"/>
              </w:rPr>
              <w:t>40</w:t>
            </w:r>
            <w:r w:rsidR="00B10641" w:rsidRPr="00B0305E">
              <w:rPr>
                <w:rFonts w:ascii="Arial" w:eastAsia="+mn-ea" w:hAnsi="Arial" w:cs="Arial"/>
                <w:sz w:val="32"/>
                <w:szCs w:val="32"/>
              </w:rPr>
              <w:t>,</w:t>
            </w:r>
            <w:r w:rsidR="00B0305E" w:rsidRPr="00B0305E">
              <w:rPr>
                <w:rFonts w:ascii="Arial" w:eastAsia="+mn-ea" w:hAnsi="Arial" w:cs="Arial"/>
                <w:sz w:val="32"/>
                <w:szCs w:val="32"/>
              </w:rPr>
              <w:t>0</w:t>
            </w:r>
            <w:r w:rsidR="001F75E7" w:rsidRPr="00B0305E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B0305E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B0305E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5EFFAC28" w:rsidR="00424298" w:rsidRPr="00B0305E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B0305E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B0305E" w:rsidRPr="00B0305E">
              <w:rPr>
                <w:rFonts w:ascii="Arial" w:hAnsi="Arial" w:cs="Arial"/>
                <w:sz w:val="32"/>
                <w:szCs w:val="32"/>
                <w:lang w:eastAsia="pl-PL"/>
              </w:rPr>
              <w:t>31,9</w:t>
            </w:r>
            <w:r w:rsidRPr="00B0305E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B0305E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0305E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5517773A" w:rsidR="00424298" w:rsidRPr="00B0305E" w:rsidRDefault="00B10641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B0305E">
              <w:rPr>
                <w:rFonts w:ascii="Arial" w:hAnsi="Arial" w:cs="Arial"/>
                <w:sz w:val="32"/>
                <w:szCs w:val="32"/>
                <w:lang w:eastAsia="pl-PL"/>
              </w:rPr>
              <w:t>spadek</w:t>
            </w:r>
            <w:r w:rsidR="00424298" w:rsidRPr="00B0305E">
              <w:rPr>
                <w:rFonts w:ascii="Arial" w:hAnsi="Arial" w:cs="Arial"/>
                <w:sz w:val="32"/>
                <w:szCs w:val="32"/>
                <w:lang w:eastAsia="pl-PL"/>
              </w:rPr>
              <w:t xml:space="preserve"> o </w:t>
            </w:r>
            <w:r w:rsidR="00B0305E" w:rsidRPr="00B0305E">
              <w:rPr>
                <w:rFonts w:ascii="Arial" w:hAnsi="Arial" w:cs="Arial"/>
                <w:sz w:val="32"/>
                <w:szCs w:val="32"/>
                <w:lang w:eastAsia="pl-PL"/>
              </w:rPr>
              <w:t>22,9</w:t>
            </w:r>
            <w:r w:rsidR="00424298" w:rsidRPr="00B0305E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B0305E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0305E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bookmarkEnd w:id="5"/>
    <w:bookmarkEnd w:id="6"/>
    <w:p w14:paraId="6E5B4910" w14:textId="18D56CC9" w:rsidR="002B30CE" w:rsidRPr="002A581E" w:rsidRDefault="00B0305E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2A581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EBB2CB1" wp14:editId="56745DDB">
            <wp:extent cx="6753225" cy="2600325"/>
            <wp:effectExtent l="0" t="0" r="0" b="0"/>
            <wp:docPr id="4" name="Wykres 4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78CF0362-0E81-4844-A8D5-29E15C261C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185DFA6" w14:textId="3F0ED510" w:rsidR="0005130C" w:rsidRPr="000B122A" w:rsidRDefault="0005130C" w:rsidP="007E57A9">
      <w:pPr>
        <w:spacing w:before="360" w:after="0" w:line="240" w:lineRule="auto"/>
        <w:rPr>
          <w:lang w:eastAsia="pl-PL"/>
        </w:rPr>
      </w:pPr>
      <w:bookmarkStart w:id="8" w:name="_Toc152072602"/>
      <w:r w:rsidRPr="000B122A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6F5E6179" w:rsidR="00FB702B" w:rsidRPr="000B122A" w:rsidRDefault="00FB702B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0B122A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0B122A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0B122A" w:rsidRPr="000B122A" w14:paraId="0079C8C8" w14:textId="77777777" w:rsidTr="001011D7">
        <w:tc>
          <w:tcPr>
            <w:tcW w:w="4820" w:type="dxa"/>
          </w:tcPr>
          <w:p w14:paraId="20413422" w14:textId="46422CC8" w:rsidR="001011D7" w:rsidRPr="000B122A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0B122A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0B122A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0B122A" w:rsidRPr="000B122A">
              <w:rPr>
                <w:rFonts w:ascii="Arial" w:hAnsi="Arial" w:cs="Arial"/>
                <w:color w:val="auto"/>
                <w:sz w:val="32"/>
                <w:szCs w:val="32"/>
              </w:rPr>
              <w:t>10,7</w:t>
            </w:r>
            <w:r w:rsidRPr="000B122A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0B122A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0B122A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0B122A" w:rsidRPr="000B122A" w14:paraId="50F2DBEB" w14:textId="77777777" w:rsidTr="001011D7">
        <w:tc>
          <w:tcPr>
            <w:tcW w:w="4820" w:type="dxa"/>
          </w:tcPr>
          <w:p w14:paraId="5B185E9F" w14:textId="3B16780A" w:rsidR="001011D7" w:rsidRPr="000B122A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0B122A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0B122A">
              <w:rPr>
                <w:rFonts w:ascii="Arial" w:hAnsi="Arial" w:cs="Arial"/>
                <w:color w:val="auto"/>
                <w:sz w:val="32"/>
                <w:szCs w:val="32"/>
              </w:rPr>
              <w:t>spadek o</w:t>
            </w:r>
            <w:r w:rsidR="00A70F8D" w:rsidRPr="000B122A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="000B122A" w:rsidRPr="000B122A">
              <w:rPr>
                <w:rFonts w:ascii="Arial" w:hAnsi="Arial" w:cs="Arial"/>
                <w:color w:val="auto"/>
                <w:sz w:val="32"/>
                <w:szCs w:val="32"/>
              </w:rPr>
              <w:t>6,2</w:t>
            </w:r>
            <w:r w:rsidR="00A70F8D" w:rsidRPr="000B122A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0B122A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0B122A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0B122A" w:rsidRPr="000B122A" w14:paraId="5EDB18DD" w14:textId="77777777" w:rsidTr="001011D7">
        <w:tc>
          <w:tcPr>
            <w:tcW w:w="4820" w:type="dxa"/>
          </w:tcPr>
          <w:p w14:paraId="0FEBA9BB" w14:textId="43359B55" w:rsidR="001011D7" w:rsidRPr="000B122A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0B122A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0B122A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0B122A" w:rsidRPr="000B122A">
              <w:rPr>
                <w:rFonts w:ascii="Arial" w:hAnsi="Arial" w:cs="Arial"/>
                <w:color w:val="auto"/>
                <w:sz w:val="32"/>
                <w:szCs w:val="32"/>
              </w:rPr>
              <w:t>4,5</w:t>
            </w:r>
            <w:r w:rsidR="00825538" w:rsidRPr="000B122A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0B122A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0B122A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2F2D4F04" w:rsidR="00954590" w:rsidRPr="002A581E" w:rsidRDefault="00C54B98" w:rsidP="007E57A9">
      <w:pPr>
        <w:pStyle w:val="Nagwek1"/>
        <w:spacing w:before="0" w:after="0"/>
        <w:jc w:val="left"/>
        <w:rPr>
          <w:rFonts w:ascii="Arial" w:hAnsi="Arial" w:cs="Arial"/>
          <w:color w:val="FF0000"/>
          <w:sz w:val="28"/>
          <w:szCs w:val="28"/>
        </w:rPr>
      </w:pPr>
      <w:r w:rsidRPr="002A581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128A3399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C6E8"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2A581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2A581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2A581E">
        <w:rPr>
          <w:rFonts w:ascii="Arial" w:hAnsi="Arial" w:cs="Arial"/>
          <w:color w:val="FF0000"/>
          <w:sz w:val="28"/>
          <w:szCs w:val="28"/>
        </w:rPr>
        <w:t xml:space="preserve"> </w:t>
      </w:r>
      <w:r w:rsidR="0006723B">
        <w:rPr>
          <w:noProof/>
        </w:rPr>
        <w:drawing>
          <wp:inline distT="0" distB="0" distL="0" distR="0" wp14:anchorId="783D1248" wp14:editId="59F4C10F">
            <wp:extent cx="5410200" cy="2038350"/>
            <wp:effectExtent l="0" t="0" r="0" b="0"/>
            <wp:docPr id="6" name="Wykres 6" descr="Wykres przedstawia strukturę wieku mieszkańców powiatu w latach 2005-2024. Odsetek osób w wieku przedprodukcyjnym w 2005 roku wynosił 20,7%, do roku 2024 odnotowano spadek o 4,5 p.p. do 16,2%. Odsetek osób w wieku przedprodukcyjnym w roku 2010 wynosił 18,3%, w 2015 roku 17,1%, w 2020 roku 17,0%. Odsetek osób w wieku produkcyjnym w 2005 roku był na poziomie 63,5%, a w 2024 roku 57,3%, co oznacza spadek o 6,2 p.p. Odsetek osób w wieku produkcyjnym w roku 2010 wynosił 65,2%, w 2015 63,3%, w roku 2020 59,0%. Odsetek osób w wieku poprodukcyjnym  z 15,8% w roku 2005 wzrósł do 26,5% w roku 2024 - wzrost o 10,7 p.p. Odsetek osób w wieku poprodukcyjnym w roku 2010 wynosił 16,5%, w 2015 19,6%, a w roku 2020 24,0%.">
              <a:extLst xmlns:a="http://schemas.openxmlformats.org/drawingml/2006/main">
                <a:ext uri="{FF2B5EF4-FFF2-40B4-BE49-F238E27FC236}">
                  <a16:creationId xmlns:a16="http://schemas.microsoft.com/office/drawing/2014/main" id="{49BB7817-D229-48AE-A17C-F6932A05C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533867" w14:textId="3AC6DCE5" w:rsidR="00954590" w:rsidRPr="000B122A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0B122A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0B122A" w:rsidRPr="000B122A" w14:paraId="2957D4FF" w14:textId="77777777" w:rsidTr="008014EB">
        <w:tc>
          <w:tcPr>
            <w:tcW w:w="4820" w:type="dxa"/>
            <w:vAlign w:val="center"/>
          </w:tcPr>
          <w:p w14:paraId="4340D5D3" w14:textId="70BC7B7F" w:rsidR="008014EB" w:rsidRPr="000B122A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0B122A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0B122A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0B122A" w:rsidRPr="000B122A">
              <w:rPr>
                <w:rFonts w:ascii="Arial" w:eastAsiaTheme="majorEastAsia" w:hAnsi="Arial" w:cs="Arial"/>
                <w:sz w:val="32"/>
                <w:szCs w:val="32"/>
              </w:rPr>
              <w:t>11,0</w:t>
            </w:r>
            <w:r w:rsidRPr="000B122A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0B122A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0B122A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0B122A" w:rsidRPr="000B122A" w14:paraId="09E1855E" w14:textId="77777777" w:rsidTr="008014EB">
        <w:tc>
          <w:tcPr>
            <w:tcW w:w="4820" w:type="dxa"/>
            <w:vAlign w:val="center"/>
          </w:tcPr>
          <w:p w14:paraId="29931035" w14:textId="37E9EB15" w:rsidR="008014EB" w:rsidRPr="000B122A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0B122A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0B122A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0B122A" w:rsidRPr="000B122A">
              <w:rPr>
                <w:rFonts w:ascii="Arial" w:eastAsiaTheme="majorEastAsia" w:hAnsi="Arial" w:cs="Arial"/>
                <w:sz w:val="32"/>
                <w:szCs w:val="32"/>
              </w:rPr>
              <w:t>9,5</w:t>
            </w:r>
            <w:r w:rsidRPr="000B122A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0B122A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0B122A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0B122A" w:rsidRPr="000B122A" w14:paraId="6A9C166C" w14:textId="77777777" w:rsidTr="008014EB">
        <w:tc>
          <w:tcPr>
            <w:tcW w:w="4820" w:type="dxa"/>
            <w:vAlign w:val="center"/>
          </w:tcPr>
          <w:p w14:paraId="2BC61EE6" w14:textId="6299BEE4" w:rsidR="008014EB" w:rsidRPr="000B122A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0B122A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0B122A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 w:rsidR="000B122A" w:rsidRPr="000B122A">
              <w:rPr>
                <w:rFonts w:ascii="Arial" w:eastAsiaTheme="majorEastAsia" w:hAnsi="Arial" w:cs="Arial"/>
                <w:sz w:val="32"/>
                <w:szCs w:val="32"/>
              </w:rPr>
              <w:t>1,5</w:t>
            </w:r>
            <w:r w:rsidRPr="000B122A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0B122A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0B122A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0E194947" w:rsidR="002B30CE" w:rsidRPr="002A581E" w:rsidRDefault="0006723B" w:rsidP="007E57A9">
      <w:pPr>
        <w:spacing w:after="0" w:line="240" w:lineRule="auto"/>
        <w:rPr>
          <w:rFonts w:ascii="Arial" w:eastAsiaTheme="majorEastAsia" w:hAnsi="Arial" w:cs="Arial"/>
          <w:color w:val="FF0000"/>
          <w:sz w:val="28"/>
          <w:szCs w:val="28"/>
        </w:rPr>
        <w:sectPr w:rsidR="002B30CE" w:rsidRPr="002A581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B1CDF56" wp14:editId="2A5E4F5B">
            <wp:extent cx="5438775" cy="2143125"/>
            <wp:effectExtent l="0" t="0" r="0" b="0"/>
            <wp:docPr id="9" name="Wykres 9" descr="Wykres przedstawia prognozę struktury wieku mieszkańców powiatu w latach 2030-2060. Odsetek osób w wieku przedprodukcyjnym w 2030 roku będzie wynosił 14,2%, do roku 2060 prognozowany jest spadek o 1,5 p.p. W pozostałych latach prognozowany odsetek osób w wieku przedprodukcyjnym będzie wynosił: w 2040 roku 11,9%, w 2050 roku 12,9%, a 2060 roku 12,7%. Odsetek osób w wieku produkcyjnym w 2030 roku będzie wynosił 56,4%, do roku 2060 prognozowany jest spadek do 46,9%. W pozostałych latach prognozowany odsetek osób w wieku produkcyjnym będzie wynosił: w 2040 roku 54,0%, w 2050 roku 48,2%. Odsetek osób w wieku poprodukcyjnym z 29,4% w 2030 roku wzrośnie do 40,4% w roku 2060 - wzrost o 11,0 p.p. W pozostałych latach prognozowany odsetek osób w wieku poprodukcyjnym będzie wynosił: w 2040 roku 34,1%, a w 2050 roku 39,0%. ">
              <a:extLst xmlns:a="http://schemas.openxmlformats.org/drawingml/2006/main">
                <a:ext uri="{FF2B5EF4-FFF2-40B4-BE49-F238E27FC236}">
                  <a16:creationId xmlns:a16="http://schemas.microsoft.com/office/drawing/2014/main" id="{396DF151-4132-4BFF-A761-C7685C04B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934FD1" w:rsidRPr="002A581E">
        <w:rPr>
          <w:noProof/>
          <w:color w:val="FF0000"/>
        </w:rPr>
        <w:t xml:space="preserve"> </w:t>
      </w:r>
      <w:r w:rsidR="00E96393" w:rsidRPr="002A581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599E84A6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7DD2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2A581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2A581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9" w:name="_Toc152072603"/>
    </w:p>
    <w:bookmarkEnd w:id="9"/>
    <w:p w14:paraId="41197242" w14:textId="77777777" w:rsidR="008014EB" w:rsidRPr="00EA3699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EA3699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EA3699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EA3699" w:rsidRPr="00EA3699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EA3699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3699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18932402" w:rsidR="00E0386B" w:rsidRPr="00EA3699" w:rsidRDefault="00E0386B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EA3699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A96C0C" w:rsidRPr="00EA3699">
              <w:rPr>
                <w:rFonts w:ascii="Arial" w:hAnsi="Arial" w:cs="Arial"/>
                <w:sz w:val="36"/>
                <w:szCs w:val="36"/>
              </w:rPr>
              <w:t>9,</w:t>
            </w:r>
            <w:r w:rsidR="00EA3699" w:rsidRPr="00EA3699">
              <w:rPr>
                <w:rFonts w:ascii="Arial" w:hAnsi="Arial" w:cs="Arial"/>
                <w:sz w:val="36"/>
                <w:szCs w:val="36"/>
              </w:rPr>
              <w:t>9</w:t>
            </w:r>
            <w:r w:rsidRPr="00EA3699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EA3699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EA3699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65B0CDF0" w:rsidR="008014EB" w:rsidRPr="00EA3699" w:rsidRDefault="00B13E9D" w:rsidP="007E57A9">
      <w:pPr>
        <w:spacing w:after="0" w:line="240" w:lineRule="auto"/>
        <w:rPr>
          <w:noProof/>
        </w:rPr>
      </w:pPr>
      <w:r w:rsidRPr="00EA3699">
        <w:rPr>
          <w:noProof/>
        </w:rPr>
        <w:t xml:space="preserve"> </w:t>
      </w:r>
      <w:r w:rsidR="008014EB" w:rsidRPr="00EA369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7B8AE3FF">
                <wp:simplePos x="0" y="0"/>
                <wp:positionH relativeFrom="column">
                  <wp:posOffset>5764663</wp:posOffset>
                </wp:positionH>
                <wp:positionV relativeFrom="paragraph">
                  <wp:posOffset>623570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7DC1F" id="Strzałka: w prawo 35" o:spid="_x0000_s1026" type="#_x0000_t13" alt="&quot;&quot;" style="position:absolute;margin-left:453.9pt;margin-top:49.1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D5Wo2/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4E0A04" w:rsidRPr="00EA3699">
        <w:rPr>
          <w:noProof/>
        </w:rPr>
        <w:t xml:space="preserve"> </w:t>
      </w:r>
      <w:r w:rsidR="00EA3699" w:rsidRPr="00EA3699">
        <w:rPr>
          <w:noProof/>
        </w:rPr>
        <w:drawing>
          <wp:inline distT="0" distB="0" distL="0" distR="0" wp14:anchorId="4AD96107" wp14:editId="44C26379">
            <wp:extent cx="5638800" cy="2038350"/>
            <wp:effectExtent l="0" t="0" r="0" b="0"/>
            <wp:docPr id="16" name="Wykres 16" descr="Wykres przedstawia odsetek osób w wieku 80+ w ogólnej liczbie mieszkańców w latach 2005-2024 oraz prognozę na lata 2030-2060. W latach 2005-2024 odnotowano wzrost odsetka osób w wieku 80+, z 2,6% w 2005 roku do 4,6% w 2024 roku. Prognoza na lata 2030-2060 również zapowiada wzrost odsetka osób 80+, z 6,2% w 2030 roku do 14,5% w 2060 roku. W pozostałych latach odsetek osób w wieku 80+ w ogólnej liczbie mieszkańców powiatu przedstawiał się następująco: 2010 rok 3,6%, 2015 rok 4,4%, 2020 rok 4,9%, 2040 rok 11,0%, 2050 rok 11,7%.">
              <a:extLst xmlns:a="http://schemas.openxmlformats.org/drawingml/2006/main">
                <a:ext uri="{FF2B5EF4-FFF2-40B4-BE49-F238E27FC236}">
                  <a16:creationId xmlns:a16="http://schemas.microsoft.com/office/drawing/2014/main" id="{CA5D72C9-F781-4450-8D92-A234D67600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179086" w14:textId="0387723E" w:rsidR="003E013D" w:rsidRPr="00EA3699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EA369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276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EA3699" w:rsidRPr="00EA3699" w14:paraId="6CD7D83F" w14:textId="77777777" w:rsidTr="00561633">
        <w:trPr>
          <w:trHeight w:val="793"/>
        </w:trPr>
        <w:tc>
          <w:tcPr>
            <w:tcW w:w="4081" w:type="dxa"/>
          </w:tcPr>
          <w:p w14:paraId="1A3C9869" w14:textId="77777777" w:rsidR="00E0386B" w:rsidRPr="00EA3699" w:rsidRDefault="00E0386B" w:rsidP="00561633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3699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5C2D437A" w:rsidR="00E0386B" w:rsidRPr="00EA3699" w:rsidRDefault="00E0386B" w:rsidP="00561633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EA3699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A96C0C" w:rsidRPr="00EA3699">
              <w:rPr>
                <w:rFonts w:ascii="Arial" w:hAnsi="Arial" w:cs="Arial"/>
                <w:sz w:val="36"/>
                <w:szCs w:val="36"/>
              </w:rPr>
              <w:t>18,</w:t>
            </w:r>
            <w:r w:rsidR="00EA3699" w:rsidRPr="00EA3699">
              <w:rPr>
                <w:rFonts w:ascii="Arial" w:hAnsi="Arial" w:cs="Arial"/>
                <w:sz w:val="36"/>
                <w:szCs w:val="36"/>
              </w:rPr>
              <w:t>7</w:t>
            </w:r>
            <w:r w:rsidRPr="00EA3699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EA3699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EA3699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736F6687" w14:textId="17533E28" w:rsidR="00745E3B" w:rsidRPr="002A581E" w:rsidRDefault="00EA369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2A581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F84383B" wp14:editId="642B21F2">
            <wp:extent cx="5695950" cy="2114550"/>
            <wp:effectExtent l="0" t="0" r="0" b="0"/>
            <wp:docPr id="17" name="Wykres 17" descr="Wykres przedstawia odsetek osób w wieku 80+ w ogólnej liczbie osób w wieku poprodukcyjnym w latach 2005-2024 oraz prognozę na lata 2030-2060. W latach 2005-2024 odsetek osób w wieku 80+ w ogólnej liczbie osób w wieku poprodukcyjnym wynosił 16,6% w 2005 roku, 17,2% w 2024 roku. Prognoza na lata 2030-2060 zapowiada wzrost odsetka osób 80+ w ogólnej liczbie osób w wieku poprodukcyjnym: z 21,1% w 2030 roku do 35,9% w 2060 roku. W pozostałych latach odsetek osób w wieku 80+ w ogólnej liczbie w wieku poprodukcyjnym przedstawia się następująco: 2010 rok 21,7%, 2015 rok 22,6%, 2020 rok 20,4%, 2040 rok 32,3%, 2050 rok 30,1%.">
              <a:extLst xmlns:a="http://schemas.openxmlformats.org/drawingml/2006/main">
                <a:ext uri="{FF2B5EF4-FFF2-40B4-BE49-F238E27FC236}">
                  <a16:creationId xmlns:a16="http://schemas.microsoft.com/office/drawing/2014/main" id="{3575A026-67C8-4E18-A776-4647C6313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8014EB" w:rsidRPr="002A581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25E320D3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B98FA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</w:p>
    <w:p w14:paraId="5741EC1F" w14:textId="77777777" w:rsidR="00D97432" w:rsidRPr="00837EBB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837EBB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837EBB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5BB99C48" w14:textId="55F327D3" w:rsidR="00031775" w:rsidRPr="002A581E" w:rsidRDefault="00837EBB" w:rsidP="007E57A9">
      <w:pPr>
        <w:spacing w:after="0" w:line="240" w:lineRule="auto"/>
        <w:rPr>
          <w:noProof/>
          <w:color w:val="FF0000"/>
        </w:rPr>
      </w:pPr>
      <w:r>
        <w:rPr>
          <w:noProof/>
        </w:rPr>
        <w:drawing>
          <wp:inline distT="0" distB="0" distL="0" distR="0" wp14:anchorId="1C67E7B8" wp14:editId="5EB7A678">
            <wp:extent cx="4580626" cy="1984076"/>
            <wp:effectExtent l="0" t="0" r="0" b="0"/>
            <wp:docPr id="18" name="Wykres 18" descr="Wykres prezentuje liczbę rodzin ogółem w powiecie w 2011 i 2021 roku. Według Narodowego Spisu Powszechnego liczba rodzin ogółem w powiecie w 2011 roku wynosiła 6733, natomiast w 2021 roku 6075 rodzin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4BA656" wp14:editId="6DF0F188">
            <wp:extent cx="4761781" cy="1880558"/>
            <wp:effectExtent l="0" t="0" r="1270" b="5715"/>
            <wp:docPr id="20" name="Wykres 20" descr="Wykres prezentuje odsetek rodzin z dziećmi i bez dzieci w ogólnej liczbie rodzin w powiecie w 2021 roku. Według Narodowego Spisu Powszechnego odsetek rodzin bez dzieci w 2021 roku wynosił 26,3%, natomiast rodzin z dziećmi 73,7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45D876" w14:textId="77777777" w:rsidR="003F33C9" w:rsidRPr="002A581E" w:rsidRDefault="003F33C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3BBABBF1" w14:textId="1DE63B3F" w:rsidR="00E0386B" w:rsidRPr="002A581E" w:rsidRDefault="00837EBB" w:rsidP="00837EBB">
      <w:pPr>
        <w:spacing w:before="360" w:after="0" w:line="240" w:lineRule="auto"/>
        <w:jc w:val="center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  <w:r>
        <w:rPr>
          <w:noProof/>
        </w:rPr>
        <w:drawing>
          <wp:inline distT="0" distB="0" distL="0" distR="0" wp14:anchorId="5BAE894D" wp14:editId="1BF10F5E">
            <wp:extent cx="8281358" cy="2122098"/>
            <wp:effectExtent l="0" t="0" r="5715" b="0"/>
            <wp:docPr id="44" name="Wykres 44" descr="Wykres przedstawia odsetek rodzin według liczby dzieci w ogólnej liczbie rodzin z dziećmi w 2021 roku. Odsetek rodzin z 1 dzieckiem wynosił 57,0%, z 2 dzieci 32,6%, z 3 dzieci 8,1%, z 4 i więcej dzieci 2,3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79AB319" w14:textId="1A111F30" w:rsidR="005C0283" w:rsidRPr="002A581E" w:rsidRDefault="005C0283" w:rsidP="002A44D5">
      <w:pPr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2A581E" w:rsidSect="003A2B81">
          <w:headerReference w:type="default" r:id="rId26"/>
          <w:headerReference w:type="first" r:id="rId27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7EF5576C" w14:textId="77777777" w:rsidR="00CF1AFB" w:rsidRPr="00837EBB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837EBB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837EBB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15E779C9" w:rsidR="007C5FD1" w:rsidRPr="00837EBB" w:rsidRDefault="00837EBB" w:rsidP="0013235D">
      <w:pPr>
        <w:tabs>
          <w:tab w:val="left" w:pos="430"/>
        </w:tabs>
        <w:spacing w:after="120" w:line="240" w:lineRule="auto"/>
        <w:ind w:left="-567" w:right="-457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837EBB">
        <w:rPr>
          <w:noProof/>
        </w:rPr>
        <w:drawing>
          <wp:inline distT="0" distB="0" distL="0" distR="0" wp14:anchorId="1B9D8C9E" wp14:editId="59B5C8FD">
            <wp:extent cx="5162550" cy="2247900"/>
            <wp:effectExtent l="0" t="0" r="0" b="0"/>
            <wp:docPr id="45" name="Wykres 45" descr="Wykres przedstawia liczbę rodzin w powiecie według typu w 2011 r. W 2011 według danych z NSP małżeństw było 4840, związków niesformalizowanych 294, matek z dziećmi 1408, ojców z dziećmi 191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837EBB">
        <w:rPr>
          <w:rFonts w:ascii="Arial" w:hAnsi="Arial" w:cs="Arial"/>
          <w:noProof/>
        </w:rPr>
        <w:drawing>
          <wp:inline distT="0" distB="0" distL="0" distR="0" wp14:anchorId="6C37CA6A" wp14:editId="259C97BB">
            <wp:extent cx="5063706" cy="2104845"/>
            <wp:effectExtent l="0" t="0" r="3810" b="0"/>
            <wp:docPr id="46" name="Wykres 46" descr="Wykres przedstawia liczbę rodzin w powiecie według typu w 2021 r. W 2021 według danych z NSP małżeństw było 3848, związków niesformalizowanych 510, matek z dziećmi 1437, ojców z dziećmi 280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1CBB89B" w14:textId="79AD5515" w:rsidR="005D6698" w:rsidRPr="00837EBB" w:rsidRDefault="00AC1E22" w:rsidP="00707869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837EB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</w:p>
    <w:p w14:paraId="09A5FA06" w14:textId="1082D796" w:rsidR="00EE3BC0" w:rsidRPr="002A581E" w:rsidRDefault="00837EBB" w:rsidP="00707869">
      <w:pPr>
        <w:spacing w:line="240" w:lineRule="auto"/>
        <w:jc w:val="center"/>
        <w:rPr>
          <w:rFonts w:ascii="Arial" w:eastAsia="Calibri" w:hAnsi="Arial" w:cs="Arial"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06956299" wp14:editId="5801C01C">
            <wp:extent cx="8601075" cy="2362200"/>
            <wp:effectExtent l="0" t="0" r="0" b="0"/>
            <wp:docPr id="47" name="Wykres 47" descr="Wykres przedstawia procentową zmianę typu rodzin w latach 2011-2021. W latach 2011-2021 liczba małżeństw spadła o 20,5%, liczba związków niesformalizowanych wzrosła o 73,5,0%, liczba matek z dziećmi wzrosła o 2,1%, natomiast liczba ojców z dziećmi wzrosła o 46,6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221C546" w14:textId="4C60D68D" w:rsidR="006E3A2F" w:rsidRPr="002A581E" w:rsidRDefault="006E3A2F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2A581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08DDB1F" w14:textId="1E2F60D5" w:rsidR="005B3FEF" w:rsidRPr="00016753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016753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3D7FE5C8" w:rsidR="00A374D6" w:rsidRPr="00016753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016753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016753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016753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016753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016753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016753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2FFB476C" w:rsidR="00281C4A" w:rsidRPr="002A581E" w:rsidRDefault="00016753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>
        <w:rPr>
          <w:noProof/>
        </w:rPr>
        <w:drawing>
          <wp:inline distT="0" distB="0" distL="0" distR="0" wp14:anchorId="779AA5CD" wp14:editId="783F0229">
            <wp:extent cx="4724400" cy="2171700"/>
            <wp:effectExtent l="0" t="0" r="0" b="0"/>
            <wp:docPr id="50" name="Wykres 50" descr="Wykres przedstawia dane dotyczące liczby osób z niepełnosprawnościami w powiecie w 2011 i 2021 roku. Według danych z NSP w 2011 roku w powiecie było 2698 osób z niepełnosprawnościami, w 2021 roku 3097 osób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EFD3FF" wp14:editId="0E96AA74">
            <wp:extent cx="4813539" cy="2053087"/>
            <wp:effectExtent l="0" t="0" r="6350" b="4445"/>
            <wp:docPr id="51" name="Wykres 51" descr="Wykres prezentuje dane dotyczące odsetka osób z niepełnosprawnościami w ogóle ludności w powiecie w 2011 i 2021 roku. Według danych z NSP odsetek osób z niepełnosprawnościami w ogóle ludności powiatu w 2011 roku wynosił 11,3%, a w 2021 roku 14,4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E2A0023" w14:textId="1979A68C" w:rsidR="005C0283" w:rsidRPr="002A581E" w:rsidRDefault="00016753" w:rsidP="00016753">
      <w:pPr>
        <w:spacing w:before="240" w:after="0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2A581E" w:rsidSect="003A2B81">
          <w:headerReference w:type="default" r:id="rId33"/>
          <w:headerReference w:type="first" r:id="rId3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AF70E8A" wp14:editId="2EEE7828">
            <wp:extent cx="6840220" cy="2447925"/>
            <wp:effectExtent l="0" t="0" r="0" b="0"/>
            <wp:docPr id="53" name="Wykres 53" descr="Wykres przedstawia odsetek osób z niepełnosprawnościami (tylko biologicznie) oraz z niepełnosprawnościami (prawne) w 2011 i 2021 roku. Odsetek osób z niepełnosprawnościami (tylko biologicznie) w 2011 roku wynosił 33,0%, z niepełnosprawnościami (prawne) 67,0%. W 2021 roku odsetek osób z niepełnosprawnościami (tylko biologicznie) wynosił 31,9%, z niepełnosprawnościami (prawne) 68,1%. 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2568D94" w14:textId="77777777" w:rsidR="00326CFD" w:rsidRPr="00016753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A904E2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016753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016753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68DC6127" w:rsidR="00E7503D" w:rsidRPr="00016753" w:rsidRDefault="00016753" w:rsidP="00347B2D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016753">
        <w:rPr>
          <w:noProof/>
        </w:rPr>
        <w:drawing>
          <wp:inline distT="0" distB="0" distL="0" distR="0" wp14:anchorId="698813B8" wp14:editId="7E79E3D7">
            <wp:extent cx="7334250" cy="2171700"/>
            <wp:effectExtent l="0" t="0" r="0" b="0"/>
            <wp:docPr id="60" name="Wykres 60" descr="Wykres przedstawia odsetek osób z niepełnosprawnościami według płci w ogóle osób z niepełnosprawnościami w roku 2011 i 2021. Odsetek mężczyzn z niepełnosprawnościami w 2011 roku wynosił 49,7%, natomiast w 2021 roku 50,2%. Odsetek kobiet z niepełnosprawnościami w 2011 roku wynosił 50,3%, natomiast w 2021 roku 49,8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4E88CBE3" w:rsidR="00E7503D" w:rsidRPr="002A581E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  <w:r w:rsidRPr="00016753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  <w:r w:rsidR="00016753">
        <w:rPr>
          <w:noProof/>
        </w:rPr>
        <w:drawing>
          <wp:inline distT="0" distB="0" distL="0" distR="0" wp14:anchorId="7102A3F8" wp14:editId="59AC92D8">
            <wp:extent cx="7620000" cy="2242820"/>
            <wp:effectExtent l="0" t="0" r="0" b="5080"/>
            <wp:docPr id="61" name="Wykres 61" descr="Wykres przedstawia odsetek osób z niepełnosprawnościami według wieku w ogóle osób z niepełnosprawnościami w roku 2011 i 2021. Odsetek osób z niepełnosprawnościami w wieku poprodukcyjnym w 2011 roku wynosił 41,6%, natomiast w 2021 roku wzrósł do 51,9%. Odsetek osób z niepełnosprawnościami w wieku produkcyjnym w 2011 roku wynosił 52,7%, natomiast w 2021 roku spadł do 42,1%. Odsetek osób z niepełnosprawnościami w wieku przedprodukcyjnym w 2011 roku wynosił 5,6%, natomiast w 2021 roku 6,0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0ADA690" w14:textId="4EDB7546" w:rsidR="005C0283" w:rsidRPr="002A581E" w:rsidRDefault="005C0283" w:rsidP="003F6FF7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2A581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1A69FEBE" w14:textId="574FE98D" w:rsidR="00717522" w:rsidRPr="00124BEA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124BEA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78387B31" w14:textId="7F058058" w:rsidR="00AD30C2" w:rsidRPr="00124BEA" w:rsidRDefault="000034B4" w:rsidP="003F6FF7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124BEA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9CAD27" w14:textId="7A9C397B" w:rsidR="00745E3B" w:rsidRPr="002A581E" w:rsidRDefault="00124BEA" w:rsidP="003F6FF7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2A581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6560D7B" wp14:editId="5F08A671">
            <wp:extent cx="8074324" cy="2493034"/>
            <wp:effectExtent l="0" t="0" r="3175" b="2540"/>
            <wp:docPr id="62" name="Wykres 62" descr="Wykres prezentuje dane dotyczące odsetka osób z niepełnosprawnościami według stopnia niepełnosprawności w roku 2011 i 2021. Odsetek osób z niepełnosprawnościami o stopniu znacznym w 2011 wynosił 34,9%, w 2021 roku 28,0%. Odsetek osób z niepełnosprawnościami o stopniu umiarkowanym w 2011 roku wynosił 34,5%, w 2021 wzrósł do 42,1%. Odsetek osób z niepełnosprawnościami o stopniu lekkim w 2011 roku wynosił 21,9%, natomiast w 2021 roku 22,5%. Odsetek osób z niepełnosprawnościami w wieku 0-15 lat z orzeczeniem o niepełnosprawności w 2011 roku wynosił 6,0%, a 2021 roku wynosił 7,4%. W 2011 roku pojawia się również kategoria osób z niepełnosprawnościami o stopniu nieustalonym, tj. 2,6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A1D8C9B" w14:textId="77777777" w:rsidR="00360FE7" w:rsidRPr="00EC3449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EC3449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EC3449" w:rsidRPr="00EC3449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00799930" w:rsidR="009E6AAE" w:rsidRPr="00EC3449" w:rsidRDefault="00EC3449" w:rsidP="00C406BD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EC3449">
              <w:rPr>
                <w:rFonts w:ascii="Arial" w:hAnsi="Arial" w:cs="Arial"/>
                <w:sz w:val="32"/>
                <w:szCs w:val="32"/>
              </w:rPr>
              <w:t xml:space="preserve">78 </w:t>
            </w:r>
            <w:r w:rsidR="00C406BD" w:rsidRPr="00EC3449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imigrantów w 2021 r.</w:t>
            </w:r>
          </w:p>
        </w:tc>
      </w:tr>
    </w:tbl>
    <w:p w14:paraId="74DC4869" w14:textId="4F3D7FBB" w:rsidR="00745E3B" w:rsidRPr="00EC3449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EC3449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4CAA7A55" w:rsidR="0081654B" w:rsidRPr="002A581E" w:rsidRDefault="00EC3449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4323E07A" wp14:editId="5A292906">
            <wp:extent cx="5822830" cy="1785668"/>
            <wp:effectExtent l="0" t="0" r="6985" b="5080"/>
            <wp:docPr id="21" name="Wykres 21" descr="Według danych NSP2021 w powiecie było 78 imigrantów. Odsetek imigrantów mężczyzn wynosił 55,1%, odsetek imigrantów kobiet 44,9%. 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685F68F9" w:rsidR="006449A6" w:rsidRPr="002A581E" w:rsidRDefault="00EC3449" w:rsidP="00C406BD">
      <w:pPr>
        <w:tabs>
          <w:tab w:val="left" w:pos="430"/>
        </w:tabs>
        <w:spacing w:after="0" w:line="240" w:lineRule="auto"/>
        <w:ind w:left="-142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>
        <w:rPr>
          <w:noProof/>
        </w:rPr>
        <w:drawing>
          <wp:inline distT="0" distB="0" distL="0" distR="0" wp14:anchorId="489F3B48" wp14:editId="1D22758C">
            <wp:extent cx="4467860" cy="2242868"/>
            <wp:effectExtent l="0" t="0" r="8890" b="5080"/>
            <wp:docPr id="22" name="Wykres 22" descr="Wykres przedstawia odsetek imigrantów w powiecie według grup wieku według NSP2021. W 2021 roku odsetek imigrantów w wieku przedprodukcyjnym wynosił 1,3%, w wieku produkcyjnym 89,7%, w wieku poprodukcyjnym 9,0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 w:rsidR="00CA57FA">
        <w:rPr>
          <w:noProof/>
        </w:rPr>
        <w:drawing>
          <wp:inline distT="0" distB="0" distL="0" distR="0" wp14:anchorId="2F4AFDFC" wp14:editId="30D21D8F">
            <wp:extent cx="5172075" cy="2486025"/>
            <wp:effectExtent l="0" t="0" r="0" b="0"/>
            <wp:docPr id="7" name="Wykres 7" descr="Wykres przedstawia odsetek imigrantów według kraju pochodzenia w powiecie w 2021 roku. Największy odsetek imigrantów pochodził z Europy, z krajów spoza Unii Europejskiej (62,8%). Następnie z krajów Unii Europejskiej (11,0%) oraz z Afryki (3,8%),. Spory odsetek stanowili imigranci bez ustalonego kraju pochodzenia (16,7%). ">
              <a:extLst xmlns:a="http://schemas.openxmlformats.org/drawingml/2006/main">
                <a:ext uri="{FF2B5EF4-FFF2-40B4-BE49-F238E27FC236}">
                  <a16:creationId xmlns:a16="http://schemas.microsoft.com/office/drawing/2014/main" id="{1773BFF1-4769-4210-B914-7F433B9BC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2A581E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0811F1C0" w:rsidR="00126600" w:rsidRPr="002A581E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2A581E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A61847D" w14:textId="360D276E" w:rsidR="0092278B" w:rsidRPr="00877C47" w:rsidRDefault="0092278B" w:rsidP="006943E8">
      <w:pPr>
        <w:pStyle w:val="Nagwek1"/>
        <w:spacing w:before="360" w:after="360"/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</w:pPr>
      <w:bookmarkStart w:id="12" w:name="_Toc517787812"/>
      <w:bookmarkStart w:id="13" w:name="_Toc517787924"/>
      <w:bookmarkStart w:id="14" w:name="_Toc110849094"/>
      <w:r w:rsidRPr="00877C47"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  <w:lastRenderedPageBreak/>
        <w:t xml:space="preserve">Wybrane dane dla poszczególnych gmin </w:t>
      </w:r>
      <w:r w:rsidRPr="00877C47">
        <w:rPr>
          <w:rFonts w:ascii="Arial" w:eastAsia="Calibri" w:hAnsi="Arial" w:cs="Arial"/>
          <w:color w:val="auto"/>
          <w:kern w:val="24"/>
          <w:sz w:val="56"/>
          <w:szCs w:val="44"/>
          <w:lang w:eastAsia="pl-PL"/>
        </w:rPr>
        <w:t xml:space="preserve">powiatu </w:t>
      </w:r>
    </w:p>
    <w:p w14:paraId="40FF3642" w14:textId="50BD0FB8" w:rsidR="00463E62" w:rsidRPr="002A581E" w:rsidRDefault="00877C47" w:rsidP="006943E8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463E62" w:rsidRPr="002A581E" w:rsidSect="003A2B81">
          <w:headerReference w:type="default" r:id="rId43"/>
          <w:headerReference w:type="first" r:id="rId4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AD374F">
        <w:rPr>
          <w:rFonts w:ascii="Arial" w:eastAsia="Calibri" w:hAnsi="Arial" w:cs="Arial"/>
          <w:b/>
          <w:noProof/>
          <w:color w:val="FF0000"/>
          <w:sz w:val="40"/>
          <w:szCs w:val="40"/>
        </w:rPr>
        <w:drawing>
          <wp:inline distT="0" distB="0" distL="0" distR="0" wp14:anchorId="0010E621" wp14:editId="1F030E2D">
            <wp:extent cx="4365663" cy="3990975"/>
            <wp:effectExtent l="0" t="0" r="0" b="0"/>
            <wp:docPr id="24" name="Obraz 24" descr="Mapa przedstawia granice powiatu w podziale na gminy: Budry, Pozezdrze, Węgorze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Mapa przedstawia granice powiatu w podziale na gminy: Budry, Pozezdrze, Węgorzewo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514" cy="399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bookmarkEnd w:id="13"/>
    <w:bookmarkEnd w:id="14"/>
    <w:p w14:paraId="7DD4092B" w14:textId="77777777" w:rsidR="00E2570A" w:rsidRPr="008475D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8475D0">
        <w:rPr>
          <w:rFonts w:ascii="Arial" w:hAnsi="Arial" w:cs="Arial"/>
          <w:sz w:val="40"/>
          <w:szCs w:val="40"/>
        </w:rPr>
        <w:lastRenderedPageBreak/>
        <w:t>DEMOGRAFIA</w:t>
      </w:r>
    </w:p>
    <w:p w14:paraId="6A495C31" w14:textId="065D0AB9" w:rsidR="00DB2579" w:rsidRPr="008475D0" w:rsidRDefault="00DB257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475D0">
        <w:rPr>
          <w:rFonts w:ascii="Arial" w:hAnsi="Arial" w:cs="Arial"/>
          <w:sz w:val="28"/>
          <w:szCs w:val="28"/>
        </w:rPr>
        <w:t xml:space="preserve">Liczba ludności </w:t>
      </w:r>
      <w:r w:rsidR="001808C1" w:rsidRPr="008475D0">
        <w:rPr>
          <w:rFonts w:ascii="Arial" w:hAnsi="Arial" w:cs="Arial"/>
          <w:sz w:val="28"/>
          <w:szCs w:val="28"/>
        </w:rPr>
        <w:t xml:space="preserve">w poszczególnych gminach </w:t>
      </w:r>
      <w:r w:rsidRPr="008475D0">
        <w:rPr>
          <w:rFonts w:ascii="Arial" w:hAnsi="Arial" w:cs="Arial"/>
          <w:sz w:val="28"/>
          <w:szCs w:val="28"/>
        </w:rPr>
        <w:t>w 202</w:t>
      </w:r>
      <w:r w:rsidR="00810B8A" w:rsidRPr="008475D0">
        <w:rPr>
          <w:rFonts w:ascii="Arial" w:hAnsi="Arial" w:cs="Arial"/>
          <w:sz w:val="28"/>
          <w:szCs w:val="28"/>
        </w:rPr>
        <w:t>4</w:t>
      </w:r>
      <w:r w:rsidRPr="008475D0">
        <w:rPr>
          <w:rFonts w:ascii="Arial" w:hAnsi="Arial" w:cs="Arial"/>
          <w:sz w:val="28"/>
          <w:szCs w:val="28"/>
        </w:rPr>
        <w:t xml:space="preserve"> r.</w:t>
      </w:r>
    </w:p>
    <w:p w14:paraId="65A23606" w14:textId="17634A99" w:rsidR="00724ED6" w:rsidRPr="002A581E" w:rsidRDefault="00F24A2B" w:rsidP="008475D0">
      <w:pPr>
        <w:spacing w:before="120" w:after="0" w:line="240" w:lineRule="auto"/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7319E55" wp14:editId="524A9110">
            <wp:extent cx="6638925" cy="1933575"/>
            <wp:effectExtent l="0" t="0" r="0" b="0"/>
            <wp:docPr id="25" name="Wykres 25" descr="Wykres przedstawia liczbę ludności w gminach powiatu w 2024 r.: gmina Budry 2498 mieszkańców, gmina Pozezdrze 2953 mieszkańców, gmina Węgorzewo 15 160 mieszkańców.">
              <a:extLst xmlns:a="http://schemas.openxmlformats.org/drawingml/2006/main">
                <a:ext uri="{FF2B5EF4-FFF2-40B4-BE49-F238E27FC236}">
                  <a16:creationId xmlns:a16="http://schemas.microsoft.com/office/drawing/2014/main" id="{1CE603AF-37F3-4056-9E86-36A8E04ADB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6CEC283" w14:textId="77893424" w:rsidR="00F63691" w:rsidRPr="008475D0" w:rsidRDefault="00F63691" w:rsidP="00652B3A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 w:rsidRPr="008475D0">
        <w:rPr>
          <w:rFonts w:ascii="Arial" w:hAnsi="Arial" w:cs="Arial"/>
          <w:sz w:val="28"/>
          <w:szCs w:val="28"/>
        </w:rPr>
        <w:t>Prognoza zmiany liczby ludności na lata 202</w:t>
      </w:r>
      <w:r w:rsidR="007407A9" w:rsidRPr="008475D0">
        <w:rPr>
          <w:rFonts w:ascii="Arial" w:hAnsi="Arial" w:cs="Arial"/>
          <w:sz w:val="28"/>
          <w:szCs w:val="28"/>
        </w:rPr>
        <w:t>4</w:t>
      </w:r>
      <w:r w:rsidRPr="008475D0">
        <w:rPr>
          <w:rFonts w:ascii="Arial" w:hAnsi="Arial" w:cs="Arial"/>
          <w:sz w:val="28"/>
          <w:szCs w:val="28"/>
        </w:rPr>
        <w:t>-2040 (w %)</w:t>
      </w:r>
    </w:p>
    <w:p w14:paraId="2107DA77" w14:textId="624AE90B" w:rsidR="009956DA" w:rsidRPr="002A581E" w:rsidRDefault="00F24A2B" w:rsidP="008475D0">
      <w:pPr>
        <w:spacing w:before="120" w:after="0" w:line="240" w:lineRule="auto"/>
        <w:jc w:val="center"/>
        <w:rPr>
          <w:rFonts w:ascii="Arial" w:hAnsi="Arial" w:cs="Arial"/>
          <w:color w:val="FF0000"/>
          <w:sz w:val="40"/>
          <w:szCs w:val="40"/>
        </w:rPr>
        <w:sectPr w:rsidR="009956DA" w:rsidRPr="002A581E" w:rsidSect="00DF0907">
          <w:headerReference w:type="default" r:id="rId47"/>
          <w:headerReference w:type="first" r:id="rId48"/>
          <w:pgSz w:w="16838" w:h="11906" w:orient="landscape" w:code="9"/>
          <w:pgMar w:top="851" w:right="851" w:bottom="1418" w:left="709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EDB370A" wp14:editId="1A3A5730">
            <wp:extent cx="6962775" cy="2190750"/>
            <wp:effectExtent l="0" t="0" r="0" b="0"/>
            <wp:docPr id="26" name="Wykres 26" descr="Wykres przedstawia prognozę zmiany liczby ludności na lata 2024-2040 w gminach powiatu: gmina Budry - spadek o 31,4%, gmina Pozezdrze - spadek o 24,0%, gmina Węgorzewo - spadek o 8,6%.">
              <a:extLst xmlns:a="http://schemas.openxmlformats.org/drawingml/2006/main">
                <a:ext uri="{FF2B5EF4-FFF2-40B4-BE49-F238E27FC236}">
                  <a16:creationId xmlns:a16="http://schemas.microsoft.com/office/drawing/2014/main" id="{21AEFE79-9BD5-4179-80A2-6DED689236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="00BA2F25" w:rsidRPr="002A581E">
        <w:rPr>
          <w:rFonts w:ascii="Arial" w:hAnsi="Arial" w:cs="Arial"/>
          <w:color w:val="FF0000"/>
          <w:sz w:val="40"/>
          <w:szCs w:val="40"/>
        </w:rPr>
        <w:br w:type="page"/>
      </w:r>
    </w:p>
    <w:p w14:paraId="558282A2" w14:textId="12FECDA1" w:rsidR="00E2570A" w:rsidRPr="008475D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8475D0">
        <w:rPr>
          <w:rFonts w:ascii="Arial" w:hAnsi="Arial" w:cs="Arial"/>
          <w:sz w:val="40"/>
          <w:szCs w:val="40"/>
        </w:rPr>
        <w:lastRenderedPageBreak/>
        <w:t>DEMOGRAFIA</w:t>
      </w:r>
    </w:p>
    <w:p w14:paraId="14888C7E" w14:textId="0B63B2F3" w:rsidR="00E2570A" w:rsidRPr="008475D0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475D0">
        <w:rPr>
          <w:rFonts w:ascii="Arial" w:hAnsi="Arial" w:cs="Arial"/>
          <w:sz w:val="28"/>
          <w:szCs w:val="28"/>
        </w:rPr>
        <w:t>Przyrost naturalny w poszczególnych gminach w 2024 r. i 2040 r.</w:t>
      </w:r>
    </w:p>
    <w:p w14:paraId="07992E34" w14:textId="25870C72" w:rsidR="007D25CF" w:rsidRPr="008475D0" w:rsidRDefault="008475D0" w:rsidP="008475D0">
      <w:pPr>
        <w:spacing w:before="120" w:after="0" w:line="240" w:lineRule="auto"/>
        <w:jc w:val="center"/>
        <w:rPr>
          <w:rFonts w:ascii="Arial" w:hAnsi="Arial" w:cs="Arial"/>
          <w:sz w:val="28"/>
          <w:szCs w:val="28"/>
        </w:rPr>
      </w:pPr>
      <w:r w:rsidRPr="00743693">
        <w:rPr>
          <w:rStyle w:val="Pogrubienie"/>
          <w:noProof/>
        </w:rPr>
        <w:drawing>
          <wp:inline distT="0" distB="0" distL="0" distR="0" wp14:anchorId="48F54316" wp14:editId="1BDDF22B">
            <wp:extent cx="6877050" cy="2419350"/>
            <wp:effectExtent l="0" t="0" r="0" b="0"/>
            <wp:docPr id="28" name="Wykres 28" descr="Wykres przedstawia przyrost naturalny w poszczególnych gminach powiatu w 2024 r. i prognozy w 2040 r.: w gminie Budry -25 w 2024 roku, -28 w 2040 roku; w gminie Pozezdrze -23 w 2024 roku, -23 w 2040 roku; w gminie Węgorzewo -124 w 2024 roku, -128 w 2040 roku.">
              <a:extLst xmlns:a="http://schemas.openxmlformats.org/drawingml/2006/main">
                <a:ext uri="{FF2B5EF4-FFF2-40B4-BE49-F238E27FC236}">
                  <a16:creationId xmlns:a16="http://schemas.microsoft.com/office/drawing/2014/main" id="{7B9396DA-202C-47AC-9F2D-9B9E707216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750AB81" w14:textId="1D0E970D" w:rsidR="00BA2F25" w:rsidRPr="008475D0" w:rsidRDefault="00BA2F25" w:rsidP="00FB6DFB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 w:rsidRPr="008475D0">
        <w:rPr>
          <w:rFonts w:ascii="Arial" w:hAnsi="Arial" w:cs="Arial"/>
          <w:sz w:val="28"/>
          <w:szCs w:val="28"/>
        </w:rPr>
        <w:t>Saldo migracji wewnętrznych w poszczególnych gminach w 2024 r. i 2040 r.</w:t>
      </w:r>
      <w:r w:rsidR="00FB6686" w:rsidRPr="008475D0">
        <w:rPr>
          <w:noProof/>
        </w:rPr>
        <w:t xml:space="preserve"> </w:t>
      </w:r>
    </w:p>
    <w:p w14:paraId="37A2871C" w14:textId="782CA45A" w:rsidR="00253814" w:rsidRPr="008475D0" w:rsidRDefault="008475D0" w:rsidP="008475D0">
      <w:pPr>
        <w:spacing w:before="120" w:after="0" w:line="240" w:lineRule="auto"/>
        <w:jc w:val="center"/>
        <w:rPr>
          <w:b/>
          <w:bCs/>
          <w:sz w:val="48"/>
          <w:szCs w:val="48"/>
        </w:rPr>
        <w:sectPr w:rsidR="00253814" w:rsidRPr="008475D0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8475D0">
        <w:rPr>
          <w:noProof/>
        </w:rPr>
        <w:drawing>
          <wp:inline distT="0" distB="0" distL="0" distR="0" wp14:anchorId="63AA0249" wp14:editId="55F9C91C">
            <wp:extent cx="7410450" cy="2219325"/>
            <wp:effectExtent l="0" t="0" r="0" b="0"/>
            <wp:docPr id="29" name="Wykres 29" descr="Wykres przedstawia saldo migracji wewnętrznych w poszczególnych gminach powiatu w 2024 r. i prognozy w 2040 r.: w gminie Budry -9 w 2024 roku, -25 w 2040 roku; w gminie Pozezdrze 1 w 2024 roku, -20 w 2040 roku; w gminie Węgorzewo -54 w 2024 roku, 33 w 2040 roku.">
              <a:extLst xmlns:a="http://schemas.openxmlformats.org/drawingml/2006/main">
                <a:ext uri="{FF2B5EF4-FFF2-40B4-BE49-F238E27FC236}">
                  <a16:creationId xmlns:a16="http://schemas.microsoft.com/office/drawing/2014/main" id="{5BA8673D-0462-409A-945B-786403D392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62A23B54" w14:textId="63A3C54E" w:rsidR="00E2570A" w:rsidRPr="008475D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8475D0">
        <w:rPr>
          <w:rFonts w:ascii="Arial" w:hAnsi="Arial" w:cs="Arial"/>
          <w:sz w:val="40"/>
          <w:szCs w:val="40"/>
        </w:rPr>
        <w:lastRenderedPageBreak/>
        <w:t>OSOBY STARSZE</w:t>
      </w:r>
    </w:p>
    <w:p w14:paraId="0F917189" w14:textId="1C3361FF" w:rsidR="00253814" w:rsidRPr="008475D0" w:rsidRDefault="00253814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8475D0">
        <w:rPr>
          <w:rFonts w:ascii="Arial" w:hAnsi="Arial" w:cs="Arial"/>
          <w:sz w:val="28"/>
          <w:szCs w:val="28"/>
        </w:rPr>
        <w:t xml:space="preserve">Struktura wieku mieszkańców </w:t>
      </w:r>
      <w:r w:rsidR="001808C1" w:rsidRPr="008475D0">
        <w:rPr>
          <w:rFonts w:ascii="Arial" w:hAnsi="Arial" w:cs="Arial"/>
          <w:sz w:val="28"/>
          <w:szCs w:val="28"/>
        </w:rPr>
        <w:t xml:space="preserve">w poszczególnych gminach </w:t>
      </w:r>
      <w:r w:rsidRPr="008475D0">
        <w:rPr>
          <w:rFonts w:ascii="Arial" w:hAnsi="Arial" w:cs="Arial"/>
          <w:sz w:val="28"/>
          <w:szCs w:val="28"/>
        </w:rPr>
        <w:t>w 202</w:t>
      </w:r>
      <w:r w:rsidR="00473E28" w:rsidRPr="008475D0">
        <w:rPr>
          <w:rFonts w:ascii="Arial" w:hAnsi="Arial" w:cs="Arial"/>
          <w:sz w:val="28"/>
          <w:szCs w:val="28"/>
        </w:rPr>
        <w:t>4</w:t>
      </w:r>
      <w:r w:rsidRPr="008475D0">
        <w:rPr>
          <w:rFonts w:ascii="Arial" w:hAnsi="Arial" w:cs="Arial"/>
          <w:sz w:val="28"/>
          <w:szCs w:val="28"/>
        </w:rPr>
        <w:t xml:space="preserve"> r. i 2040 r.</w:t>
      </w:r>
    </w:p>
    <w:p w14:paraId="7A432EE7" w14:textId="23A0B18C" w:rsidR="009C7327" w:rsidRPr="002A581E" w:rsidRDefault="008475D0" w:rsidP="00246F8F">
      <w:pPr>
        <w:spacing w:before="120" w:after="120"/>
        <w:rPr>
          <w:noProof/>
          <w:color w:val="FF0000"/>
        </w:rPr>
      </w:pPr>
      <w:r>
        <w:rPr>
          <w:noProof/>
        </w:rPr>
        <w:drawing>
          <wp:inline distT="0" distB="0" distL="0" distR="0" wp14:anchorId="12575CA6" wp14:editId="17C7563F">
            <wp:extent cx="4505325" cy="2571750"/>
            <wp:effectExtent l="0" t="0" r="0" b="0"/>
            <wp:docPr id="31" name="Wykres 31" descr="Wykres przedstawia strukturę wieku mieszkańców w poszczególnych gminach w 2024 r.: gmina Budry - osoby w wieku przedprodukcyjnym 15,2%, osoby w wieku produkcyjnym 60,7%, osoby w wieku poprodukcyjnym 24,1%; gmina Pozezdrze - osoby w wieku przedprodukcyjnym 16,4%, osoby w wieku produkcyjnym 59,1%, osoby w wieku poprodukcyjnym 24,5%; gmina Węgorzewo - osoby w wieku przedprodukcyjnym 16,3%, osoby w wieku produkcyjnym 56,4%, osoby w wieku poprodukcyjnym 27,3%.">
              <a:extLst xmlns:a="http://schemas.openxmlformats.org/drawingml/2006/main">
                <a:ext uri="{FF2B5EF4-FFF2-40B4-BE49-F238E27FC236}">
                  <a16:creationId xmlns:a16="http://schemas.microsoft.com/office/drawing/2014/main" id="{208D2A32-2F71-4045-B203-D45B88DBFB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C800CE" wp14:editId="041D07C1">
            <wp:extent cx="5000625" cy="2543175"/>
            <wp:effectExtent l="0" t="0" r="0" b="0"/>
            <wp:docPr id="32" name="Wykres 32" descr="Wykres przedstawia strukturę wieku mieszkańców w poszczególnych gminach w 2040 r.: gmina Budry - osoby w wieku przedprodukcyjnym 9,2%, osoby w wieku produkcyjnym 53,0%, osoby w wieku poprodukcyjnym 37,9%; gmina Pozezdrze - osoby w wieku przedprodukcyjnym 8,2%, osoby w wieku produkcyjnym 54,9%, osoby w wieku poprodukcyjnym 36,9%; gmina Węgorzewo - osoby w wieku przedprodukcyjnym 12,9%, osoby w wieku produkcyjnym 54,0%, osoby w wieku poprodukcyjnym 33,1%.">
              <a:extLst xmlns:a="http://schemas.openxmlformats.org/drawingml/2006/main">
                <a:ext uri="{FF2B5EF4-FFF2-40B4-BE49-F238E27FC236}">
                  <a16:creationId xmlns:a16="http://schemas.microsoft.com/office/drawing/2014/main" id="{910C8E9A-B9B5-4E3F-A801-207FD5665CD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3862A03D" w14:textId="23B2A546" w:rsidR="00377D8B" w:rsidRPr="002A581E" w:rsidRDefault="008475D0" w:rsidP="00377D8B">
      <w:pPr>
        <w:spacing w:before="120" w:after="12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77B25CE" wp14:editId="66E23176">
            <wp:extent cx="7839075" cy="2257425"/>
            <wp:effectExtent l="0" t="0" r="0" b="0"/>
            <wp:docPr id="34" name="Wykres 34" descr="Wykres przedstawia prognozę zmiany struktury wieku mieszkańców w poszczególnych gminach powiatu w latach 2024-2040. W gminie Budry odsetek osób w wieku przedprodukcyjnym spadnie o 6,0 p.p., osób w wieku produkcyjnym spadnie o 7,7 p.p., natomiast osób w wieku poprodukcyjnym wzrośnie o 13,7 p.p. W gminie Pozezdrze odsetek osób w wieku przedprodukcyjnym spadnie o 8,2 p.p., osób w wieku produkcyjnym spadnie o 4,2 p.p., natomiast osób w wieku poprodukcyjnym wzrośnie o 12,4 p.p. W gminie Węgorzewo odsetek osób w wieku przedprodukcyjnym spadnie o 3,5 p.p., osób w wieku produkcyjnym spadnie o 2,4 p.p., natomiast osób w wieku poprodukcyjnym wzrośnie o 5,8 p.p.">
              <a:extLst xmlns:a="http://schemas.openxmlformats.org/drawingml/2006/main">
                <a:ext uri="{FF2B5EF4-FFF2-40B4-BE49-F238E27FC236}">
                  <a16:creationId xmlns:a16="http://schemas.microsoft.com/office/drawing/2014/main" id="{094BE87F-6DAF-4494-A412-2A9CB2D8D6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08B11DBA" w14:textId="33503BBB" w:rsidR="00F901C5" w:rsidRPr="002A581E" w:rsidRDefault="00F901C5" w:rsidP="007E57A9">
      <w:pPr>
        <w:spacing w:before="120" w:after="120"/>
        <w:jc w:val="center"/>
        <w:rPr>
          <w:rFonts w:ascii="Arial" w:hAnsi="Arial" w:cs="Arial"/>
          <w:color w:val="FF0000"/>
          <w:sz w:val="28"/>
          <w:szCs w:val="28"/>
        </w:rPr>
        <w:sectPr w:rsidR="00F901C5" w:rsidRPr="002A581E" w:rsidSect="003A2B81">
          <w:headerReference w:type="default" r:id="rId55"/>
          <w:headerReference w:type="first" r:id="rId5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25B5B4D9" w14:textId="2BD4B20E" w:rsidR="00E2570A" w:rsidRPr="00F34804" w:rsidRDefault="00E2570A" w:rsidP="004F6530">
      <w:pPr>
        <w:spacing w:before="360" w:after="240" w:line="240" w:lineRule="auto"/>
        <w:rPr>
          <w:rFonts w:ascii="Arial" w:hAnsi="Arial" w:cs="Arial"/>
          <w:sz w:val="40"/>
          <w:szCs w:val="40"/>
        </w:rPr>
      </w:pPr>
      <w:r w:rsidRPr="00F34804">
        <w:rPr>
          <w:rFonts w:ascii="Arial" w:hAnsi="Arial" w:cs="Arial"/>
          <w:sz w:val="40"/>
          <w:szCs w:val="40"/>
        </w:rPr>
        <w:lastRenderedPageBreak/>
        <w:t>OSOBY STARSZE</w:t>
      </w:r>
    </w:p>
    <w:p w14:paraId="02073A53" w14:textId="10D11EAE" w:rsidR="005D14C4" w:rsidRPr="00F34804" w:rsidRDefault="001B023A" w:rsidP="00C00A36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F34804">
        <w:rPr>
          <w:rFonts w:ascii="Arial" w:hAnsi="Arial" w:cs="Arial"/>
          <w:sz w:val="28"/>
          <w:szCs w:val="28"/>
        </w:rPr>
        <w:t xml:space="preserve">Odsetek osób w wieku 80+ w ogólnej liczbie mieszkańców gminy w </w:t>
      </w:r>
      <w:r w:rsidR="007A596E" w:rsidRPr="00F34804">
        <w:rPr>
          <w:rFonts w:ascii="Arial" w:hAnsi="Arial" w:cs="Arial"/>
          <w:sz w:val="28"/>
          <w:szCs w:val="28"/>
        </w:rPr>
        <w:t>202</w:t>
      </w:r>
      <w:r w:rsidR="00A21A01" w:rsidRPr="00F34804">
        <w:rPr>
          <w:rFonts w:ascii="Arial" w:hAnsi="Arial" w:cs="Arial"/>
          <w:sz w:val="28"/>
          <w:szCs w:val="28"/>
        </w:rPr>
        <w:t>4</w:t>
      </w:r>
      <w:r w:rsidR="007A596E" w:rsidRPr="00F34804">
        <w:rPr>
          <w:rFonts w:ascii="Arial" w:hAnsi="Arial" w:cs="Arial"/>
          <w:sz w:val="28"/>
          <w:szCs w:val="28"/>
        </w:rPr>
        <w:t xml:space="preserve"> r. i </w:t>
      </w:r>
      <w:r w:rsidRPr="00F34804">
        <w:rPr>
          <w:rFonts w:ascii="Arial" w:hAnsi="Arial" w:cs="Arial"/>
          <w:sz w:val="28"/>
          <w:szCs w:val="28"/>
        </w:rPr>
        <w:t>2040 r.</w:t>
      </w:r>
    </w:p>
    <w:p w14:paraId="4192BE98" w14:textId="4A4BEDA7" w:rsidR="00E71220" w:rsidRPr="00F34804" w:rsidRDefault="00F34804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F34804">
        <w:rPr>
          <w:noProof/>
        </w:rPr>
        <w:drawing>
          <wp:inline distT="0" distB="0" distL="0" distR="0" wp14:anchorId="5DE9051F" wp14:editId="37786057">
            <wp:extent cx="7343775" cy="2114550"/>
            <wp:effectExtent l="0" t="0" r="0" b="0"/>
            <wp:docPr id="36" name="Wykres 36" descr="Wykres przedstawia odsetek osób w wieku 80+ w ogólnej liczbie mieszkańców w poszczególnych gminach powiatu w 2024 r. i 2040 r. W gminie Budry w 2024 roku osoby w wieku 80+ stanowiły 4,8% ogółu, a w 2040 roku odsetek ten wzrośnie do 12,0%. W gminie Pozezdrze odsetek osób 80+ w 2024 roku wynosił 3,8%, natomiast w 2040 roku wzrośnie do 12,2%. W gminie Węgorzewo odsetek osób w wieku 80+ w 2024 roku wynosił 4,7%, a w 2040 roku osiągnie 10,7%. ">
              <a:extLst xmlns:a="http://schemas.openxmlformats.org/drawingml/2006/main">
                <a:ext uri="{FF2B5EF4-FFF2-40B4-BE49-F238E27FC236}">
                  <a16:creationId xmlns:a16="http://schemas.microsoft.com/office/drawing/2014/main" id="{04767F1C-D1A7-47D7-A8BF-67F0BBFB5D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245AD5D6" w14:textId="17042203" w:rsidR="002763F3" w:rsidRPr="00F34804" w:rsidRDefault="00E71220" w:rsidP="004906AC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F34804">
        <w:rPr>
          <w:rFonts w:ascii="Arial" w:hAnsi="Arial" w:cs="Arial"/>
          <w:sz w:val="28"/>
          <w:szCs w:val="28"/>
        </w:rPr>
        <w:t>Odsetek osób w wieku 80+</w:t>
      </w:r>
      <w:r w:rsidRPr="00F34804">
        <w:rPr>
          <w:rFonts w:ascii="Arial" w:hAnsi="Arial" w:cs="Arial"/>
          <w:noProof/>
          <w:sz w:val="22"/>
          <w:szCs w:val="22"/>
        </w:rPr>
        <w:t xml:space="preserve"> </w:t>
      </w:r>
      <w:r w:rsidRPr="00F34804">
        <w:rPr>
          <w:rFonts w:ascii="Arial" w:hAnsi="Arial" w:cs="Arial"/>
          <w:sz w:val="28"/>
          <w:szCs w:val="28"/>
        </w:rPr>
        <w:t xml:space="preserve"> w ogólnej liczbie osób w wieku poprodukcyjnym w 2024 r. i 2040 r.</w:t>
      </w:r>
      <w:r w:rsidR="00B8376B" w:rsidRPr="00F34804">
        <w:rPr>
          <w:noProof/>
        </w:rPr>
        <w:t xml:space="preserve"> </w:t>
      </w:r>
    </w:p>
    <w:p w14:paraId="6120B28D" w14:textId="74EB25E1" w:rsidR="003A085B" w:rsidRPr="002A581E" w:rsidRDefault="00F34804" w:rsidP="004906AC">
      <w:pPr>
        <w:jc w:val="center"/>
        <w:rPr>
          <w:b/>
          <w:bCs/>
          <w:color w:val="FF0000"/>
          <w:sz w:val="48"/>
          <w:szCs w:val="48"/>
        </w:rPr>
        <w:sectPr w:rsidR="003A085B" w:rsidRPr="002A581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C192138" wp14:editId="240E1E17">
            <wp:extent cx="7648575" cy="2190750"/>
            <wp:effectExtent l="0" t="0" r="0" b="0"/>
            <wp:docPr id="41" name="Wykres 41" descr="Wykres przedstawia odsetek osób w wieku 80+ w ogólnej liczbie osób w wieku poprodukcyjnym w poszczególnych gminach powiatu w 2024 r. i 2040 r. W gminie Budry w 2024 roku osoby w wieku 80+ stanowiły 19,9% ogółu osób w wieku poprodukcyjnym, a w 2040 roku odsetek ten wzrośnie do 31,6%. W gminie Pozezdrze odsetek osób 80+ w ogóle osób w wieku poprodukcyjnym w 2024 roku wynosił 15,3%, natomiast w 2040 roku wzrośnie do 33,0%. W gminie Węgorzewo odsetek osób 80+ w ogóle osób w wieku poprodukcyjnym w 2024 roku wynosił 17,1%, a w 2040 roku osiągnie 32,3%.">
              <a:extLst xmlns:a="http://schemas.openxmlformats.org/drawingml/2006/main">
                <a:ext uri="{FF2B5EF4-FFF2-40B4-BE49-F238E27FC236}">
                  <a16:creationId xmlns:a16="http://schemas.microsoft.com/office/drawing/2014/main" id="{503B5102-96E3-4D87-A233-44145F2209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9AACEA9" w14:textId="6304A865" w:rsidR="002951AA" w:rsidRPr="00BE5242" w:rsidRDefault="008D1E22" w:rsidP="007E57A9">
      <w:pPr>
        <w:spacing w:before="360" w:after="0" w:line="240" w:lineRule="auto"/>
        <w:rPr>
          <w:sz w:val="24"/>
          <w:szCs w:val="24"/>
        </w:rPr>
      </w:pPr>
      <w:r w:rsidRPr="00BE5242">
        <w:rPr>
          <w:rFonts w:ascii="Arial" w:hAnsi="Arial" w:cs="Arial"/>
          <w:sz w:val="40"/>
          <w:szCs w:val="40"/>
        </w:rPr>
        <w:lastRenderedPageBreak/>
        <w:t>RODZINA</w:t>
      </w:r>
    </w:p>
    <w:p w14:paraId="05FD3CB5" w14:textId="3F8EB844" w:rsidR="00ED06B7" w:rsidRPr="00BE5242" w:rsidRDefault="00DD4725" w:rsidP="007E57A9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BE5242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bookmarkStart w:id="15" w:name="_Hlk155958802"/>
      <w:r w:rsidR="002951AA" w:rsidRPr="00BE5242">
        <w:rPr>
          <w:rFonts w:ascii="Arial" w:hAnsi="Arial" w:cs="Arial"/>
          <w:sz w:val="28"/>
          <w:szCs w:val="28"/>
        </w:rPr>
        <w:t>w poszczególnych gminach</w:t>
      </w:r>
      <w:r w:rsidR="000847D0" w:rsidRPr="00BE5242">
        <w:rPr>
          <w:rFonts w:ascii="Arial" w:hAnsi="Arial" w:cs="Arial"/>
          <w:sz w:val="28"/>
          <w:szCs w:val="28"/>
        </w:rPr>
        <w:t xml:space="preserve"> </w:t>
      </w:r>
      <w:bookmarkEnd w:id="15"/>
      <w:r w:rsidR="004473ED" w:rsidRPr="00BE5242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4473ED" w:rsidRPr="00BE5242">
        <w:rPr>
          <w:rFonts w:ascii="Arial" w:hAnsi="Arial" w:cs="Arial"/>
          <w:sz w:val="28"/>
          <w:szCs w:val="28"/>
        </w:rPr>
        <w:t xml:space="preserve"> </w:t>
      </w:r>
      <w:r w:rsidR="000847D0" w:rsidRPr="00BE5242">
        <w:rPr>
          <w:rFonts w:ascii="Arial" w:hAnsi="Arial" w:cs="Arial"/>
          <w:sz w:val="28"/>
          <w:szCs w:val="28"/>
        </w:rPr>
        <w:t>w 2021 r.</w:t>
      </w:r>
    </w:p>
    <w:p w14:paraId="613FDCEC" w14:textId="50866354" w:rsidR="00D0775A" w:rsidRPr="002A581E" w:rsidRDefault="00BE5242" w:rsidP="004C1F9E">
      <w:pPr>
        <w:spacing w:after="120" w:line="240" w:lineRule="auto"/>
        <w:ind w:left="-142" w:right="-32"/>
        <w:jc w:val="center"/>
        <w:rPr>
          <w:rFonts w:ascii="Arial" w:hAnsi="Arial" w:cs="Arial"/>
          <w:color w:val="FF0000"/>
          <w:sz w:val="28"/>
          <w:szCs w:val="28"/>
        </w:rPr>
      </w:pPr>
      <w:r w:rsidRPr="006217EF">
        <w:rPr>
          <w:noProof/>
        </w:rPr>
        <w:drawing>
          <wp:inline distT="0" distB="0" distL="0" distR="0" wp14:anchorId="17001245" wp14:editId="307FD456">
            <wp:extent cx="4343400" cy="2038350"/>
            <wp:effectExtent l="0" t="0" r="0" b="0"/>
            <wp:docPr id="141" name="Wykres 141" descr="Wykres przedstawia liczbę rodzin w poszczególnych gminach powiatu w 2021 roku: w gminie Budry 730, w gminie Pozezdrze 830, w gminie Węgorzewo 4515. ">
              <a:extLst xmlns:a="http://schemas.openxmlformats.org/drawingml/2006/main">
                <a:ext uri="{FF2B5EF4-FFF2-40B4-BE49-F238E27FC236}">
                  <a16:creationId xmlns:a16="http://schemas.microsoft.com/office/drawing/2014/main" id="{C03AA28B-E9C5-4053-B64A-3D4567013A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916B31" wp14:editId="33680D35">
            <wp:extent cx="5086350" cy="2190750"/>
            <wp:effectExtent l="0" t="0" r="0" b="0"/>
            <wp:docPr id="142" name="Wykres 142" descr="Wykres przedstawia odsetek rodzin z dziećmi i bez dzieci w ogólnej liczbie rodzin w gminach powiatu w 2021 r. W gminie Budry 22,5% rodzin nie ma dzieci, a 77,5% to rodziny z dziećmi. W gminie Pozezdrze 21,7% rodzin to rodziny bez dzieci, a 78,3% to rodziny z dziećmi. W gminie Węgorzewo 27,8% rodzin nie ma dzieci, a 72,2% to rodziny z dziećmi.">
              <a:extLst xmlns:a="http://schemas.openxmlformats.org/drawingml/2006/main">
                <a:ext uri="{FF2B5EF4-FFF2-40B4-BE49-F238E27FC236}">
                  <a16:creationId xmlns:a16="http://schemas.microsoft.com/office/drawing/2014/main" id="{B04B66A6-7A6C-4037-87F2-CBEE8563D1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63EC84C0" w14:textId="63DE8E86" w:rsidR="00FF72A5" w:rsidRPr="002A581E" w:rsidRDefault="00BE5242" w:rsidP="00B45D61">
      <w:pPr>
        <w:jc w:val="center"/>
        <w:rPr>
          <w:b/>
          <w:bCs/>
          <w:color w:val="FF0000"/>
          <w:sz w:val="28"/>
          <w:szCs w:val="28"/>
        </w:rPr>
        <w:sectPr w:rsidR="00FF72A5" w:rsidRPr="002A581E" w:rsidSect="003A2B81">
          <w:headerReference w:type="default" r:id="rId61"/>
          <w:headerReference w:type="first" r:id="rId6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C0E8471" wp14:editId="53AD9F10">
            <wp:extent cx="8258175" cy="2581275"/>
            <wp:effectExtent l="0" t="0" r="0" b="0"/>
            <wp:docPr id="143" name="Wykres 143" descr="Wykres przedstawia odsetek rodzin z 1 i więcej dzieckiem w poszczególnych gminach powiatu w 2021 roku. W gminie Budry 48,1% rodzin z dziećmi posiada jedno dziecko, rodziny z dwójką dzieci stanowią 38,2%, a z trójką dzieci 10,4%. Najmniej liczne są rodziny z czwórką i więcej dzieci, które stanowią 3,4%. W gminie Pozezdrze rodziny z jednym dzieckiem stanowią 56,3%, z dwójką dzieci 30,5%, z trójką 9,2%, a z czwórką i więcej dzieci 4,0%. W gminie Węgorzewo 58,7% rodzin posiada jedno dziecko, a 32,0% dwójkę dzieci. Rodziny z trójką dzieci stanowią 7,5%, a z czwórką i więcej dzieci 1,8%.">
              <a:extLst xmlns:a="http://schemas.openxmlformats.org/drawingml/2006/main">
                <a:ext uri="{FF2B5EF4-FFF2-40B4-BE49-F238E27FC236}">
                  <a16:creationId xmlns:a16="http://schemas.microsoft.com/office/drawing/2014/main" id="{B04B66A6-7A6C-4037-87F2-CBEE8563D1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70F60E6E" w14:textId="77777777" w:rsidR="00E2570A" w:rsidRPr="00BE5242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BE5242">
        <w:rPr>
          <w:rFonts w:ascii="Arial" w:hAnsi="Arial" w:cs="Arial"/>
          <w:sz w:val="40"/>
          <w:szCs w:val="40"/>
        </w:rPr>
        <w:lastRenderedPageBreak/>
        <w:t>RODZINA</w:t>
      </w:r>
    </w:p>
    <w:p w14:paraId="42ADEABA" w14:textId="021B3776" w:rsidR="002951AA" w:rsidRPr="00BE5242" w:rsidRDefault="008957DE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BE5242">
        <w:rPr>
          <w:rFonts w:ascii="Arial" w:hAnsi="Arial" w:cs="Arial"/>
          <w:sz w:val="28"/>
          <w:szCs w:val="28"/>
        </w:rPr>
        <w:t>Rodzin</w:t>
      </w:r>
      <w:r w:rsidR="001808C1" w:rsidRPr="00BE5242">
        <w:rPr>
          <w:rFonts w:ascii="Arial" w:hAnsi="Arial" w:cs="Arial"/>
          <w:sz w:val="28"/>
          <w:szCs w:val="28"/>
        </w:rPr>
        <w:t>y</w:t>
      </w:r>
      <w:r w:rsidRPr="00BE5242">
        <w:rPr>
          <w:rFonts w:ascii="Arial" w:hAnsi="Arial" w:cs="Arial"/>
          <w:sz w:val="28"/>
          <w:szCs w:val="28"/>
        </w:rPr>
        <w:t xml:space="preserve"> </w:t>
      </w:r>
      <w:r w:rsidR="001808C1" w:rsidRPr="00BE5242">
        <w:rPr>
          <w:rFonts w:ascii="Arial" w:hAnsi="Arial" w:cs="Arial"/>
          <w:sz w:val="28"/>
          <w:szCs w:val="28"/>
        </w:rPr>
        <w:t xml:space="preserve">w poszczególnych gminach </w:t>
      </w:r>
      <w:r w:rsidR="004473ED" w:rsidRPr="00BE5242">
        <w:rPr>
          <w:rFonts w:ascii="Arial" w:hAnsi="Arial" w:cs="Arial"/>
          <w:sz w:val="28"/>
          <w:szCs w:val="28"/>
        </w:rPr>
        <w:t xml:space="preserve">wg typu </w:t>
      </w:r>
      <w:r w:rsidR="001808C1" w:rsidRPr="00BE5242">
        <w:rPr>
          <w:rFonts w:ascii="Arial" w:hAnsi="Arial" w:cs="Arial"/>
          <w:sz w:val="28"/>
          <w:szCs w:val="28"/>
        </w:rPr>
        <w:t>w 2021 r.</w:t>
      </w:r>
    </w:p>
    <w:p w14:paraId="58996074" w14:textId="11B52A0F" w:rsidR="00CD67BB" w:rsidRPr="002A581E" w:rsidRDefault="00BE5242" w:rsidP="005E0134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E1B2AF5" wp14:editId="01A52675">
            <wp:extent cx="8086725" cy="2409825"/>
            <wp:effectExtent l="0" t="0" r="0" b="0"/>
            <wp:docPr id="216" name="Wykres 216" descr="Wykres przedstawia liczbę rodzin w poszczególnych gminach powiatu według typu w 2021 r.: gmina Budry: małżeństwa 459 rodzin, związki niesformalizowane 75 rodzin, matki samotnie wychowujące dzieci 160 rodzin, ojcowie samotnie wychowujący dzieci 36 rodzin; gmina Pozezdrze: małżeństwa 524 rodziny, związki niesformalizowane 82 rodziny, matki samotnie wychowujące dzieci 192 rodziny, ojcowie samotnie wychowujący dzieci 32 rodziny; gmina Węgorzewo: małżeństwa 2865 rodzin, związki niesformalizowane 353 rodziny, samotne matki 1085 rodzin, ojcowie samotnie wychowujący dzieci 212 rodzin.">
              <a:extLst xmlns:a="http://schemas.openxmlformats.org/drawingml/2006/main">
                <a:ext uri="{FF2B5EF4-FFF2-40B4-BE49-F238E27FC236}">
                  <a16:creationId xmlns:a16="http://schemas.microsoft.com/office/drawing/2014/main" id="{98DE3FD9-057D-4C6F-92A2-78DE0D8D83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23196579" w14:textId="204F05C2" w:rsidR="00E1177B" w:rsidRPr="002A581E" w:rsidRDefault="00BE5242" w:rsidP="00BE5242">
      <w:pPr>
        <w:spacing w:before="240" w:after="0"/>
        <w:jc w:val="center"/>
        <w:rPr>
          <w:b/>
          <w:bCs/>
          <w:color w:val="FF0000"/>
          <w:sz w:val="44"/>
          <w:szCs w:val="44"/>
        </w:rPr>
        <w:sectPr w:rsidR="00E1177B" w:rsidRPr="002A581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29CA1F8" wp14:editId="18953414">
            <wp:extent cx="9191625" cy="2562225"/>
            <wp:effectExtent l="0" t="0" r="0" b="0"/>
            <wp:docPr id="145" name="Wykres 145" descr="Wykres przedstawia odsetek małżeństw, związków niesformalizowanych, matek z dziećmi oraz ojców z dziećmi w ogólnej liczbie rodzin w poszczególnych gminach powiatu w 2021 roku. W gminie Budry 62,9% stanowią małżeństwa, odsetek związków niesformalizowanych wynosi 10,3%, matek z dziećmi 21,9%, a ojców samotnie wychowujących dzieci 4,9%. W gminie Pozezdrze 63,1% stanowią małżeństwa, związki niesformalizowane 9,9%, samotne matki 23,1%, a samotni ojcowie 3,9%. W gminie Węgorzewo małżeństwa stanowią 63,5%, związki niesformalizowane 7,8%, matki samotnie wychowujące dzieci 24,0%, a ojcowie 4,7%. ">
              <a:extLst xmlns:a="http://schemas.openxmlformats.org/drawingml/2006/main">
                <a:ext uri="{FF2B5EF4-FFF2-40B4-BE49-F238E27FC236}">
                  <a16:creationId xmlns:a16="http://schemas.microsoft.com/office/drawing/2014/main" id="{B04B66A6-7A6C-4037-87F2-CBEE8563D1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0174A9D4" w14:textId="2ABB2D8C" w:rsidR="00112FF7" w:rsidRPr="00BE5242" w:rsidRDefault="00112FF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16" w:name="_Hlk155962040"/>
      <w:bookmarkStart w:id="17" w:name="_Hlk155962041"/>
      <w:r w:rsidRPr="00BE5242">
        <w:rPr>
          <w:rFonts w:ascii="Arial" w:hAnsi="Arial" w:cs="Arial"/>
          <w:sz w:val="40"/>
          <w:szCs w:val="40"/>
        </w:rPr>
        <w:lastRenderedPageBreak/>
        <w:t>OSOBY Z NIEPEŁNOSPRAWNOŚCIAMI</w:t>
      </w:r>
      <w:bookmarkEnd w:id="16"/>
      <w:bookmarkEnd w:id="17"/>
    </w:p>
    <w:p w14:paraId="219BA1D7" w14:textId="36827472" w:rsidR="00112FF7" w:rsidRPr="00BE5242" w:rsidRDefault="00112FF7" w:rsidP="007E57A9">
      <w:pPr>
        <w:tabs>
          <w:tab w:val="left" w:pos="4926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BE5242">
        <w:rPr>
          <w:rFonts w:ascii="Arial" w:hAnsi="Arial" w:cs="Arial"/>
          <w:sz w:val="28"/>
          <w:szCs w:val="28"/>
        </w:rPr>
        <w:t>Osoby z niepełnosprawnościami w poszczególnych gminach w 2021 r.</w:t>
      </w:r>
    </w:p>
    <w:p w14:paraId="45B9FD86" w14:textId="2183A6C9" w:rsidR="00112FF7" w:rsidRPr="002A581E" w:rsidRDefault="00BE5242" w:rsidP="00EF44BF">
      <w:pPr>
        <w:tabs>
          <w:tab w:val="left" w:pos="4926"/>
        </w:tabs>
        <w:spacing w:after="0"/>
        <w:ind w:left="-426" w:right="-173"/>
        <w:rPr>
          <w:noProof/>
          <w:color w:val="FF0000"/>
        </w:rPr>
      </w:pPr>
      <w:r>
        <w:rPr>
          <w:noProof/>
        </w:rPr>
        <w:drawing>
          <wp:inline distT="0" distB="0" distL="0" distR="0" wp14:anchorId="59917C09" wp14:editId="2A780933">
            <wp:extent cx="4438650" cy="1981200"/>
            <wp:effectExtent l="0" t="0" r="0" b="0"/>
            <wp:docPr id="146" name="Wykres 146" descr="Wykres przedstawia liczbę osób z niepełnosprawnościami w poszczególnych gminach powiatu w 2021 roku: w gminie miejskiej Budry 361, w gminie Pozezdrze 473, w gminie Węgorzewo 2263.">
              <a:extLst xmlns:a="http://schemas.openxmlformats.org/drawingml/2006/main">
                <a:ext uri="{FF2B5EF4-FFF2-40B4-BE49-F238E27FC236}">
                  <a16:creationId xmlns:a16="http://schemas.microsoft.com/office/drawing/2014/main" id="{C03AA28B-E9C5-4053-B64A-3D4567013A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A232C7" wp14:editId="7D25A839">
            <wp:extent cx="5153025" cy="2114550"/>
            <wp:effectExtent l="0" t="0" r="0" b="0"/>
            <wp:docPr id="148" name="Wykres 148" descr="Wykres przedstawia liczbę osób z niepełnosprawnościami (prawnie oraz tylko biologicznie) w poszczególnych gminach powiatu w 2021 r. W gminie Budry liczba osób z niepełnosprawnościami prawnie wynosi 240, tylko biologicznie 121. W gminie Pozezdrze liczba osób z niepełnosprawnościami prawnie wynosi 286, tylko biologicznie 187.  W gminie Węgorzewo liczba osób z niepełnosprawnością prawnie wynosi 1583, tylko biologicznie 680.">
              <a:extLst xmlns:a="http://schemas.openxmlformats.org/drawingml/2006/main">
                <a:ext uri="{FF2B5EF4-FFF2-40B4-BE49-F238E27FC236}">
                  <a16:creationId xmlns:a16="http://schemas.microsoft.com/office/drawing/2014/main" id="{92F388B5-30E1-41CA-8A0B-EF7A4F0AB4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58AA5681" w14:textId="283411A4" w:rsidR="00C35994" w:rsidRPr="002A581E" w:rsidRDefault="00BE5242" w:rsidP="00C9126B">
      <w:pPr>
        <w:tabs>
          <w:tab w:val="left" w:pos="4926"/>
        </w:tabs>
        <w:spacing w:before="120" w:after="0"/>
        <w:jc w:val="center"/>
        <w:rPr>
          <w:b/>
          <w:bCs/>
          <w:color w:val="FF0000"/>
          <w:sz w:val="24"/>
          <w:szCs w:val="24"/>
        </w:rPr>
        <w:sectPr w:rsidR="00C35994" w:rsidRPr="002A581E" w:rsidSect="003A2B81">
          <w:headerReference w:type="default" r:id="rId68"/>
          <w:headerReference w:type="first" r:id="rId69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0957CBE" wp14:editId="1A26EACD">
            <wp:extent cx="7705725" cy="2619375"/>
            <wp:effectExtent l="0" t="0" r="0" b="0"/>
            <wp:docPr id="156" name="Wykres 156" descr="Wykres przedstawia odsetek osób z niepełnosprawnościami-tylko biologicznie oraz odsetek osób z niepełnosprawnościami-prawnie w poszczególnych gminach powiatu w 2021 r. W gminie Budry odsetek osób z niepełnosprawnościami-prawnie stanowi 66,5%, natomiast odsetek osób z niepełnosprawnościami-tylko biologicznie 33,5%. W gminie Pozezdrze odsetek osób z niepełnosprawnościami-prawnie stanowi 60,5%, natomiast odsetek osób z niepełnosprawnościami-tylko biologicznie wynosi 39,5%. W gminie Węgorzewo odsetek osób z niepełnosprawnościami-prawnie stanowi 70,0%, natomiast odsetek osób z niepełnosprawnościami-tylko biologicznie wynosi 30,0%. ">
              <a:extLst xmlns:a="http://schemas.openxmlformats.org/drawingml/2006/main">
                <a:ext uri="{FF2B5EF4-FFF2-40B4-BE49-F238E27FC236}">
                  <a16:creationId xmlns:a16="http://schemas.microsoft.com/office/drawing/2014/main" id="{F09C430D-94EF-418A-A5CC-740A765B93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  <w:r w:rsidR="00112FF7" w:rsidRPr="002A581E">
        <w:rPr>
          <w:b/>
          <w:bCs/>
          <w:color w:val="FF0000"/>
          <w:sz w:val="24"/>
          <w:szCs w:val="24"/>
        </w:rPr>
        <w:br w:type="page"/>
      </w:r>
    </w:p>
    <w:p w14:paraId="1314B0EC" w14:textId="77777777" w:rsidR="00E2570A" w:rsidRPr="00DC2A22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DC2A22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ADC55FA" w14:textId="0452B5E3" w:rsidR="00A36975" w:rsidRPr="00DC2A22" w:rsidRDefault="001808C1" w:rsidP="007E57A9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DC2A22">
        <w:rPr>
          <w:rFonts w:ascii="Arial" w:hAnsi="Arial" w:cs="Arial"/>
          <w:sz w:val="28"/>
          <w:szCs w:val="28"/>
        </w:rPr>
        <w:t>Odsetek osób z niepełnosprawnościami w ogóle ludności w poszczególnych gminach w 2021 r.</w:t>
      </w:r>
    </w:p>
    <w:p w14:paraId="1DFDC014" w14:textId="50D97A57" w:rsidR="004B756D" w:rsidRPr="00DC2A22" w:rsidRDefault="00DC2A22" w:rsidP="007E57A9">
      <w:pPr>
        <w:jc w:val="center"/>
        <w:rPr>
          <w:sz w:val="48"/>
          <w:szCs w:val="48"/>
        </w:rPr>
      </w:pPr>
      <w:r w:rsidRPr="00DC2A22">
        <w:rPr>
          <w:noProof/>
        </w:rPr>
        <w:drawing>
          <wp:inline distT="0" distB="0" distL="0" distR="0" wp14:anchorId="423736CB" wp14:editId="55CD9E73">
            <wp:extent cx="5953125" cy="2085975"/>
            <wp:effectExtent l="0" t="0" r="0" b="0"/>
            <wp:docPr id="159" name="Wykres 159" descr="Wykres przedstawia odsetek osób z niepełnosprawnościami w ogóle ludności w poszczególnych gminach w powiecie w 2021 r. : w gminie Budry 13,6%, w gminie Pozezdrze 15,6%, w gminie Węgorzewo 14,4%.">
              <a:extLst xmlns:a="http://schemas.openxmlformats.org/drawingml/2006/main">
                <a:ext uri="{FF2B5EF4-FFF2-40B4-BE49-F238E27FC236}">
                  <a16:creationId xmlns:a16="http://schemas.microsoft.com/office/drawing/2014/main" id="{C03AA28B-E9C5-4053-B64A-3D4567013A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733FF07A" w14:textId="58F793DB" w:rsidR="00112FF7" w:rsidRPr="00DC2A22" w:rsidRDefault="00112FF7" w:rsidP="0072233C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DC2A22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211A1F8F" w14:textId="17603C4A" w:rsidR="00D17D5F" w:rsidRPr="002A581E" w:rsidRDefault="00DC2A22" w:rsidP="0072233C">
      <w:pPr>
        <w:jc w:val="center"/>
        <w:rPr>
          <w:color w:val="FF0000"/>
          <w:sz w:val="48"/>
          <w:szCs w:val="48"/>
        </w:rPr>
        <w:sectPr w:rsidR="00D17D5F" w:rsidRPr="002A581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1F59A8E" wp14:editId="7FF01199">
            <wp:extent cx="7153275" cy="2390775"/>
            <wp:effectExtent l="0" t="0" r="0" b="0"/>
            <wp:docPr id="172" name="Wykres 172" descr="Wykres przedstawia osoby z niepełnosprawnościami według płci w ogóle osób z niepełnosprawnościami w gminach w powiecie w 2021 r. W gminie Budry kobiety z niepełnosprawnością stanowią 52,4%, a mężczyźni 47,6%. W gminie Pozezdrze kobiety stanowią 51,4%, a mężczyźni 48,6%. W gminie Węgorzewo odsetek kobiet wynosi 49,0%, natomiast mężczyzn 51,0%.">
              <a:extLst xmlns:a="http://schemas.openxmlformats.org/drawingml/2006/main">
                <a:ext uri="{FF2B5EF4-FFF2-40B4-BE49-F238E27FC236}">
                  <a16:creationId xmlns:a16="http://schemas.microsoft.com/office/drawing/2014/main" id="{F09C430D-94EF-418A-A5CC-740A765B93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0B021EFE" w14:textId="77777777" w:rsidR="00E2570A" w:rsidRPr="00562041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562041">
        <w:rPr>
          <w:rFonts w:ascii="Arial" w:hAnsi="Arial" w:cs="Arial"/>
          <w:sz w:val="40"/>
          <w:szCs w:val="40"/>
        </w:rPr>
        <w:lastRenderedPageBreak/>
        <w:t>KOSZTY</w:t>
      </w:r>
    </w:p>
    <w:p w14:paraId="151323AC" w14:textId="3A504E7C" w:rsidR="00C505B6" w:rsidRPr="002A581E" w:rsidRDefault="00C505B6" w:rsidP="007E57A9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562041">
        <w:rPr>
          <w:rFonts w:ascii="Arial" w:hAnsi="Arial" w:cs="Arial"/>
          <w:sz w:val="28"/>
          <w:szCs w:val="28"/>
        </w:rPr>
        <w:t>Liczba rodzin i osób objętych pomocą społeczną w latach 2020-2024</w:t>
      </w:r>
      <w:r w:rsidR="00151BAD">
        <w:rPr>
          <w:noProof/>
        </w:rPr>
        <w:drawing>
          <wp:inline distT="0" distB="0" distL="0" distR="0" wp14:anchorId="35DFD0F3" wp14:editId="4BA6436B">
            <wp:extent cx="8610600" cy="2133600"/>
            <wp:effectExtent l="0" t="0" r="0" b="0"/>
            <wp:docPr id="49" name="Wykres 49" descr="Wykres przedstawia liczbę rodzin objętych pomocą społeczną w latach 2020-2024 w poszczególnych gminach powiatu. W gminie Budry: 2020 rok 120, 2021 rok 109, 2022 rok 102, 2023 rok 107, 2024 rok 96. W gminie Pozezdrze 2020 rok 71, 2021 rok 60, 2022 rok 64, 2023 rok 65, 2024 rok 63. W gminie Węgorzewo 2020 rok 572, 2021 rok 519, 2022 rok 480, 2023 rok 522, 2024 rok 507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4EEA6961" w14:textId="29130DEA" w:rsidR="003E3FB3" w:rsidRPr="002A581E" w:rsidRDefault="00B069B5" w:rsidP="007E57A9">
      <w:pPr>
        <w:jc w:val="center"/>
        <w:rPr>
          <w:rFonts w:ascii="Arial" w:hAnsi="Arial" w:cs="Arial"/>
          <w:color w:val="FF0000"/>
          <w:sz w:val="28"/>
          <w:szCs w:val="28"/>
        </w:rPr>
        <w:sectPr w:rsidR="003E3FB3" w:rsidRPr="002A581E" w:rsidSect="003A2B81">
          <w:headerReference w:type="default" r:id="rId74"/>
          <w:headerReference w:type="first" r:id="rId7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B09A246" wp14:editId="7ECB61E7">
            <wp:extent cx="8658225" cy="2352675"/>
            <wp:effectExtent l="0" t="0" r="0" b="0"/>
            <wp:docPr id="52" name="Wykres 52" descr="Wykres przedstawia liczbę osób w rodzinach objętych pomocą społeczną w latach 2020-2024 w poszczególnych gminach powiatu. W gminie Budry: 2020 rok 341, 2021 rok 294, 2022 rok 280, 2023 rok 296, 2024 rok 248. W gminie Pozezdrze 2020 rok 234, 2021 rok 201, 2022 rok 167, 2023 rok 169, 2024 rok 153. W gminie Węgorzewo 2020 rok 1070, 2021 rok 931, 2022 rok 838, 2023 rok 898, 2024 rok 858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54301DE4" w14:textId="77777777" w:rsidR="00E2570A" w:rsidRPr="00FD0240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FD0240">
        <w:rPr>
          <w:rFonts w:ascii="Arial" w:hAnsi="Arial" w:cs="Arial"/>
          <w:sz w:val="36"/>
          <w:szCs w:val="36"/>
        </w:rPr>
        <w:lastRenderedPageBreak/>
        <w:t>KOSZTY</w:t>
      </w:r>
    </w:p>
    <w:p w14:paraId="3D716E06" w14:textId="0EB117A6" w:rsidR="002F7ABB" w:rsidRPr="00FD0240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FD0240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125175F2" w14:textId="73382349" w:rsidR="00024508" w:rsidRPr="002A581E" w:rsidRDefault="00FD0240" w:rsidP="005B1AA9">
      <w:pPr>
        <w:spacing w:after="0" w:line="240" w:lineRule="auto"/>
        <w:jc w:val="center"/>
        <w:rPr>
          <w:noProof/>
          <w:color w:val="FF0000"/>
        </w:rPr>
      </w:pPr>
      <w:r>
        <w:rPr>
          <w:noProof/>
        </w:rPr>
        <w:drawing>
          <wp:inline distT="0" distB="0" distL="0" distR="0" wp14:anchorId="4BAE90DE" wp14:editId="151D4E0E">
            <wp:extent cx="8524875" cy="2095500"/>
            <wp:effectExtent l="0" t="0" r="0" b="0"/>
            <wp:docPr id="54" name="Wykres 54" descr="Wykres przedstawia liczbę osób w poszczególnych gminach w powiecie, za które ponoszona była odpłatność za pobyt w DPS w latach 2020-2024. W gminie Budry liczba osób, którym przyznano świadczenie wynosiła 4 w 2020 roku, 4 w 2021 roku, 6 w 2022 roku, 7 w 2023 roku i 7 w 2024 roku. W gminie Pozezdrze liczba świadczeniobiorców wynosiła 7 w 2020 roku, 9 w 2021 roku, 7 w 2022 roku, 5 w 2023 roku i 6 w 2024 roku. W gminie Węgorzewo liczba osób otrzymujących świadczenie wynosiła 32 w 2020 roku, 34 w 2021 roku, 40 w 2022 roku, 42 w 2023 roku i 44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1B171924" w14:textId="0BE26A16" w:rsidR="001862CF" w:rsidRPr="002A581E" w:rsidRDefault="00FD0240" w:rsidP="001862CF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  <w:sectPr w:rsidR="001862CF" w:rsidRPr="002A581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80C8C30" wp14:editId="3F397106">
            <wp:extent cx="8515350" cy="2466975"/>
            <wp:effectExtent l="0" t="0" r="0" b="0"/>
            <wp:docPr id="55" name="Wykres 55" descr="Wykres przedstawia odpłatność poszczególnych gmin powiatu za pobyt w DPS w zł w latach 2020–2024. W gminie Budry kwota świadczeń w 2020 wyniosła 107 481,00 zł, w 2021 roku – 134 523,00 zł, w 2022 roku - 149 548,00 zł, w 2023 roku - 220 595,00 zł, w 2024 roku - 247 536,00 zł. W gminie Pozezdrze kwota świadczeń w 2020 roku wyniosła – 230 164,00 zł, w 2021 roku – 274 950,00 zł, w 2022 roku – 225 076,00 zł, w 2023 roku - 249 015,00 zł, w 2024 roku - 321 497,00 zł. W gminie Węgorzewo kwota świadczeń w 2020 roku wynosiła 905 394,00 zł, w 2021 roku - 1 055 696,00 zł, w 2022 roku - 1 341 179,00 zł, w 2023 roku - 1 728 462,00 zł, w 2024 roku - 2 081 685,00 zł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5ADA0B4" w14:textId="1BB16AF2" w:rsidR="00E2570A" w:rsidRPr="00870AEA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870AEA">
        <w:rPr>
          <w:rFonts w:ascii="Arial" w:hAnsi="Arial" w:cs="Arial"/>
          <w:sz w:val="36"/>
          <w:szCs w:val="36"/>
        </w:rPr>
        <w:lastRenderedPageBreak/>
        <w:t>KOSZTY</w:t>
      </w:r>
    </w:p>
    <w:p w14:paraId="19360242" w14:textId="77777777" w:rsidR="00FD0240" w:rsidRPr="00870AEA" w:rsidRDefault="00C505B6" w:rsidP="00FD024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70AEA">
        <w:rPr>
          <w:rFonts w:ascii="Arial" w:hAnsi="Arial" w:cs="Arial"/>
          <w:sz w:val="28"/>
          <w:szCs w:val="28"/>
        </w:rPr>
        <w:t>Usługi opiekuńcze w latach 2020 – 2024</w:t>
      </w:r>
    </w:p>
    <w:p w14:paraId="088723B6" w14:textId="026ECCBC" w:rsidR="00AC088D" w:rsidRDefault="00FD0240" w:rsidP="00D61E76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77B6838" wp14:editId="58801597">
            <wp:extent cx="8582025" cy="2314575"/>
            <wp:effectExtent l="0" t="0" r="0" b="0"/>
            <wp:docPr id="138" name="Wykres 138" descr="Wykres przedstawia liczbę osób, którym przyznano świadczenie w postaci usług opiekuńczych w poszczególnych gminach powiatu w latach 2020-2024. W gminie Budry liczba osób, którym przyznano świadczenie wynosiła 6 w 2020 roku, 9 w 2021 roku, 8 w 2022 roku, 12 w 2023 roku i 13 w 2024 roku. W gminie Pozezdrze liczba świadczeniobiorców wynosiła 10 w 2020 roku, 11 w 2021 roku, 8 w 2022 roku, 8 w 2023 roku i 12 w 2024 roku. W gminie Węgorzewo liczba osób otrzymujących świadczenie wynosiła 157 w 2020 roku, 145 w 2021 roku, 147 w 2022 roku, 153 w 2023 roku i 151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F8DD7B" wp14:editId="26ED4C3D">
            <wp:extent cx="8467725" cy="2590800"/>
            <wp:effectExtent l="0" t="0" r="0" b="0"/>
            <wp:docPr id="152" name="Wykres 152" descr="Wykres przedstawia odpłatność za usługi opiekuńcze w zł w poszczególnych gminach w powiecie w latach 2020–2024. W gminie Budry kwota świadczeń wynosiła: 23 160,00 zł w 2020 roku, 10 228,00 zł w 2021 roku, 11 096,00 zł w 2022 roku, 4434,00 zł w 2023 roku, 1790,00 zł w 2024 roku. W gminie Pozezdrze kwota świadczeń wynosiła: 16 926,00 zł w 2020 roku, 12 851,00 zł w 2021 roku, 17 906,00 zł w 2022 roku, 18 651,00 zł w 2023 roku, 14 975,00 zł w 2024 roku. W gminie Węgorzewo kwota świadczeń wynosiła: 1 249 268,00 zł w 2020 roku, 1 203 264,00 zł w 2021 roku, 1 201 768,00 zł w 2022 roku, 1 622 919,00 zł w 2023 roku, 1 854 034,00 zł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6FB10729" w14:textId="77777777" w:rsidR="00AC088D" w:rsidRDefault="00AC088D">
      <w:pPr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br w:type="page"/>
      </w:r>
    </w:p>
    <w:p w14:paraId="6D1EF183" w14:textId="77777777" w:rsidR="00AC088D" w:rsidRDefault="00AC088D" w:rsidP="00AC088D">
      <w:pPr>
        <w:tabs>
          <w:tab w:val="left" w:pos="4245"/>
        </w:tabs>
        <w:spacing w:before="720" w:after="0" w:line="240" w:lineRule="auto"/>
        <w:rPr>
          <w:rFonts w:ascii="Arial" w:hAnsi="Arial" w:cs="Arial"/>
          <w:sz w:val="36"/>
          <w:szCs w:val="36"/>
        </w:rPr>
      </w:pPr>
      <w:r w:rsidRPr="00396406">
        <w:rPr>
          <w:rFonts w:ascii="Arial" w:hAnsi="Arial" w:cs="Arial"/>
          <w:sz w:val="36"/>
          <w:szCs w:val="36"/>
        </w:rPr>
        <w:lastRenderedPageBreak/>
        <w:t>KOSZTY</w:t>
      </w:r>
    </w:p>
    <w:p w14:paraId="793F09FB" w14:textId="405A6C78" w:rsidR="00FD0240" w:rsidRPr="00204BBE" w:rsidRDefault="00AC088D" w:rsidP="00204BBE">
      <w:pPr>
        <w:spacing w:before="240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gmin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6E5F3C1A" w14:textId="379FB7F1" w:rsidR="009076E5" w:rsidRPr="002A581E" w:rsidRDefault="00204BBE" w:rsidP="00204BBE">
      <w:pPr>
        <w:jc w:val="center"/>
        <w:rPr>
          <w:b/>
          <w:bCs/>
          <w:color w:val="FF0000"/>
          <w:sz w:val="48"/>
          <w:szCs w:val="48"/>
        </w:rPr>
        <w:sectPr w:rsidR="009076E5" w:rsidRPr="002A581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5607577" wp14:editId="3C4AF0F6">
            <wp:extent cx="6838950" cy="2819400"/>
            <wp:effectExtent l="0" t="0" r="0" b="0"/>
            <wp:docPr id="10" name="Wykres 10" descr="Wykres przedstawia odpłatność poszczególnych gmin powiatu za pobyt dziecka w pieczy zastępczej w zł w latach 2023 – 2025. W gminie Budry kwota świadczeń w 2023 wyniosła 7736,00 zł, w 2024 roku – 12 896,00 zł, w 2025 roku - 42 662,00 zł. W gminie Pozezdrze kwota świadczeń w 2023 roku wyniosła – 43 793,00 zł, w 2024 roku – 45 910,00 zł, w 2025 roku – 27 399,00 zł. W gminie Węgorzewo kwota świadczeń w 2023 roku wynosiła 364 938,00 zł, w 2024 roku - 456 786,00 zł, w 2025 roku - 517 874,00 zł. ">
              <a:extLst xmlns:a="http://schemas.openxmlformats.org/drawingml/2006/main">
                <a:ext uri="{FF2B5EF4-FFF2-40B4-BE49-F238E27FC236}">
                  <a16:creationId xmlns:a16="http://schemas.microsoft.com/office/drawing/2014/main" id="{674CE966-C931-4F79-825B-756840A9A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3CE48A22" w14:textId="674DEA1D" w:rsidR="001E24FC" w:rsidRPr="00870AEA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870AEA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870AEA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870AEA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870AEA">
        <w:rPr>
          <w:rFonts w:ascii="Arial" w:hAnsi="Arial" w:cs="Arial"/>
          <w:sz w:val="28"/>
          <w:szCs w:val="28"/>
        </w:rPr>
        <w:t>S</w:t>
      </w:r>
      <w:r w:rsidRPr="00870AEA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870AEA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870AEA">
        <w:rPr>
          <w:rFonts w:ascii="Arial" w:hAnsi="Arial" w:cs="Arial"/>
          <w:sz w:val="28"/>
          <w:szCs w:val="28"/>
        </w:rPr>
        <w:t>Prognoza ludności na lata 2023-20</w:t>
      </w:r>
      <w:r w:rsidR="004C4375" w:rsidRPr="00870AEA">
        <w:rPr>
          <w:rFonts w:ascii="Arial" w:hAnsi="Arial" w:cs="Arial"/>
          <w:sz w:val="28"/>
          <w:szCs w:val="28"/>
        </w:rPr>
        <w:t>60</w:t>
      </w:r>
      <w:r w:rsidRPr="00870AEA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870AEA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870AEA">
        <w:rPr>
          <w:rFonts w:ascii="Arial" w:hAnsi="Arial" w:cs="Arial"/>
          <w:sz w:val="28"/>
          <w:szCs w:val="28"/>
        </w:rPr>
        <w:t>Prognoz</w:t>
      </w:r>
      <w:r w:rsidR="00933A1B" w:rsidRPr="00870AEA">
        <w:rPr>
          <w:rFonts w:ascii="Arial" w:hAnsi="Arial" w:cs="Arial"/>
          <w:sz w:val="28"/>
          <w:szCs w:val="28"/>
        </w:rPr>
        <w:t>a</w:t>
      </w:r>
      <w:r w:rsidRPr="00870AEA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870AEA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870AEA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870AEA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870AEA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870AEA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9" w:name="_Hlk212812594"/>
      <w:r w:rsidRPr="00870AEA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9"/>
    </w:p>
    <w:sectPr w:rsidR="00C26232" w:rsidRPr="00870AEA" w:rsidSect="003A2B81">
      <w:headerReference w:type="first" r:id="rId8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A4ED3" w14:textId="77777777" w:rsidR="000360AF" w:rsidRDefault="000360AF" w:rsidP="00CC78B9">
      <w:pPr>
        <w:spacing w:after="0" w:line="240" w:lineRule="auto"/>
      </w:pPr>
      <w:r>
        <w:separator/>
      </w:r>
    </w:p>
  </w:endnote>
  <w:endnote w:type="continuationSeparator" w:id="0">
    <w:p w14:paraId="41758E81" w14:textId="77777777" w:rsidR="000360AF" w:rsidRDefault="000360AF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F6348" w14:textId="77777777" w:rsidR="000360AF" w:rsidRDefault="000360AF" w:rsidP="00CC78B9">
      <w:pPr>
        <w:spacing w:after="0" w:line="240" w:lineRule="auto"/>
      </w:pPr>
      <w:r>
        <w:separator/>
      </w:r>
    </w:p>
  </w:footnote>
  <w:footnote w:type="continuationSeparator" w:id="0">
    <w:p w14:paraId="1D3041D0" w14:textId="77777777" w:rsidR="000360AF" w:rsidRDefault="000360AF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5449" w14:textId="77777777" w:rsidR="0028319B" w:rsidRDefault="0028319B" w:rsidP="0028319B">
    <w:pPr>
      <w:tabs>
        <w:tab w:val="center" w:pos="7568"/>
        <w:tab w:val="right" w:pos="15136"/>
      </w:tabs>
      <w:spacing w:after="0" w:line="240" w:lineRule="auto"/>
      <w:rPr>
        <w:b/>
        <w:bCs/>
        <w:color w:val="BF8F00" w:themeColor="accent4" w:themeShade="BF"/>
        <w:sz w:val="32"/>
        <w:szCs w:val="32"/>
      </w:rPr>
    </w:pPr>
    <w:r>
      <w:rPr>
        <w:b/>
        <w:bCs/>
        <w:color w:val="BF8F00" w:themeColor="accent4" w:themeShade="BF"/>
        <w:sz w:val="32"/>
        <w:szCs w:val="32"/>
      </w:rPr>
      <w:tab/>
    </w:r>
    <w:r>
      <w:rPr>
        <w:b/>
        <w:bCs/>
        <w:color w:val="BF8F00" w:themeColor="accent4" w:themeShade="BF"/>
        <w:sz w:val="32"/>
        <w:szCs w:val="32"/>
      </w:rPr>
      <w:tab/>
    </w:r>
    <w:r w:rsidRPr="00B87386">
      <w:rPr>
        <w:b/>
        <w:bCs/>
        <w:noProof/>
        <w:color w:val="BF8F00" w:themeColor="accent4" w:themeShade="BF"/>
        <w:sz w:val="32"/>
        <w:szCs w:val="32"/>
      </w:rPr>
      <mc:AlternateContent>
        <mc:Choice Requires="wps">
          <w:drawing>
            <wp:inline distT="0" distB="0" distL="0" distR="0" wp14:anchorId="1D22D1F2" wp14:editId="40511504">
              <wp:extent cx="911860" cy="170815"/>
              <wp:effectExtent l="0" t="0" r="2540" b="8890"/>
              <wp:docPr id="191" name="Pole tekstow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89B31E" w14:textId="77777777" w:rsidR="0028319B" w:rsidRPr="001A2634" w:rsidRDefault="0028319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22D1F2" id="_x0000_t202" coordsize="21600,21600" o:spt="202" path="m,l,21600r21600,l21600,xe">
              <v:stroke joinstyle="miter"/>
              <v:path gradientshapeok="t" o:connecttype="rect"/>
            </v:shapetype>
            <v:shape id="Pole tekstowe 191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ikCr3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0289B31E" w14:textId="77777777" w:rsidR="0028319B" w:rsidRPr="001A2634" w:rsidRDefault="0028319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A15A6F">
      <w:rPr>
        <w:b/>
        <w:bCs/>
        <w:color w:val="FF0000"/>
        <w:sz w:val="32"/>
        <w:szCs w:val="32"/>
      </w:rPr>
      <w:t>POWIAT BARTOSZYCKI</w:t>
    </w:r>
  </w:p>
  <w:p w14:paraId="26DA3B54" w14:textId="33FF9C15" w:rsidR="0028319B" w:rsidRPr="005D69B8" w:rsidRDefault="0028319B" w:rsidP="0028319B">
    <w:pPr>
      <w:spacing w:after="0" w:line="240" w:lineRule="auto"/>
      <w:jc w:val="right"/>
      <w:rPr>
        <w:b/>
        <w:bCs/>
        <w:sz w:val="36"/>
        <w:szCs w:val="36"/>
      </w:rPr>
    </w:pPr>
    <w:r w:rsidRPr="005D69B8">
      <w:rPr>
        <w:b/>
        <w:bCs/>
        <w:sz w:val="36"/>
        <w:szCs w:val="36"/>
      </w:rPr>
      <w:t>GMINA SĘPOPOL (M-W)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0591" w14:textId="3345420A" w:rsidR="0028319B" w:rsidRPr="006D4AA3" w:rsidRDefault="0028319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778208" wp14:editId="2A7B106D">
              <wp:extent cx="911860" cy="170815"/>
              <wp:effectExtent l="0" t="0" r="2540" b="8890"/>
              <wp:docPr id="190" name="Pole tekstow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C1A8DE2" w14:textId="77777777" w:rsidR="0028319B" w:rsidRPr="001A2634" w:rsidRDefault="0028319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778208" id="_x0000_t202" coordsize="21600,21600" o:spt="202" path="m,l,21600r21600,l21600,xe">
              <v:stroke joinstyle="miter"/>
              <v:path gradientshapeok="t" o:connecttype="rect"/>
            </v:shapetype>
            <v:shape id="Pole tekstowe 190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68JAIAADE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iZR+v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C1A8DE2" w14:textId="77777777" w:rsidR="0028319B" w:rsidRPr="001A2634" w:rsidRDefault="0028319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962D96">
      <w:rPr>
        <w:rFonts w:ascii="Arial" w:hAnsi="Arial" w:cs="Arial"/>
        <w:sz w:val="32"/>
        <w:szCs w:val="32"/>
      </w:rPr>
      <w:t>WĘGORZEWSKI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7D94" w14:textId="50E7CCA6" w:rsidR="00463E62" w:rsidRPr="006B2E84" w:rsidRDefault="00463E62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BB6F32" wp14:editId="1A500782">
              <wp:extent cx="911860" cy="170815"/>
              <wp:effectExtent l="0" t="0" r="2540" b="8890"/>
              <wp:docPr id="192" name="Pole tekstowe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01E6DD9" w14:textId="77777777" w:rsidR="00463E62" w:rsidRPr="001A2634" w:rsidRDefault="00463E62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B6F32" id="_x0000_t202" coordsize="21600,21600" o:spt="202" path="m,l,21600r21600,l21600,xe">
              <v:stroke joinstyle="miter"/>
              <v:path gradientshapeok="t" o:connecttype="rect"/>
            </v:shapetype>
            <v:shape id="Pole tekstowe 192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abLKi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01E6DD9" w14:textId="77777777" w:rsidR="00463E62" w:rsidRPr="001A2634" w:rsidRDefault="00463E62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789E" w14:textId="2D8A09F7" w:rsidR="00D834CB" w:rsidRPr="006D4AA3" w:rsidRDefault="00D834C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C1B3AD4" wp14:editId="63C9224E">
              <wp:extent cx="911860" cy="170815"/>
              <wp:effectExtent l="0" t="0" r="2540" b="8890"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33FE10" w14:textId="77777777" w:rsidR="00D834CB" w:rsidRPr="001A2634" w:rsidRDefault="00D834C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1B3A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ZIwIAADA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B4TscZ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2033FE10" w14:textId="77777777" w:rsidR="00D834CB" w:rsidRPr="001A2634" w:rsidRDefault="00D834C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962D96">
      <w:rPr>
        <w:rFonts w:ascii="Arial" w:hAnsi="Arial" w:cs="Arial"/>
        <w:sz w:val="32"/>
        <w:szCs w:val="32"/>
      </w:rPr>
      <w:t>WĘGORZEWSKI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832" w14:textId="78F2A5FE" w:rsidR="000A1E47" w:rsidRPr="00354DD2" w:rsidRDefault="000A1E47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354D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6DF707E" wp14:editId="3444E407">
              <wp:extent cx="911860" cy="170815"/>
              <wp:effectExtent l="0" t="0" r="2540" b="8890"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59A353" w14:textId="77777777" w:rsidR="000A1E47" w:rsidRPr="001A2634" w:rsidRDefault="000A1E47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DF707E" id="_x0000_t202" coordsize="21600,21600" o:spt="202" path="m,l,21600r21600,l21600,xe">
              <v:stroke joinstyle="miter"/>
              <v:path gradientshapeok="t" o:connecttype="rect"/>
            </v:shapetype>
            <v:shape id="Pole tekstowe 59" o:spid="_x0000_s103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JNdMWs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0B59A353" w14:textId="77777777" w:rsidR="000A1E47" w:rsidRPr="001A2634" w:rsidRDefault="000A1E47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354DD2">
      <w:rPr>
        <w:rFonts w:ascii="Arial" w:hAnsi="Arial" w:cs="Arial"/>
        <w:sz w:val="32"/>
        <w:szCs w:val="32"/>
      </w:rPr>
      <w:t xml:space="preserve">POWIAT </w:t>
    </w:r>
    <w:r w:rsidR="00107A0E" w:rsidRPr="00354DD2">
      <w:rPr>
        <w:rFonts w:ascii="Arial" w:hAnsi="Arial" w:cs="Arial"/>
        <w:sz w:val="32"/>
        <w:szCs w:val="32"/>
      </w:rPr>
      <w:t>DZIAŁDOWSKI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30EE" w14:textId="4014D1C1" w:rsidR="00253814" w:rsidRPr="006B2E84" w:rsidRDefault="00253814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9BB835B" wp14:editId="4BA941F5">
              <wp:extent cx="911860" cy="170815"/>
              <wp:effectExtent l="0" t="0" r="2540" b="8890"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6467CDE" w14:textId="77777777" w:rsidR="00253814" w:rsidRPr="001A2634" w:rsidRDefault="00253814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BB835B" id="_x0000_t202" coordsize="21600,21600" o:spt="202" path="m,l,21600r21600,l21600,xe">
              <v:stroke joinstyle="miter"/>
              <v:path gradientshapeok="t" o:connecttype="rect"/>
            </v:shapetype>
            <v:shape id="Pole tekstowe 58" o:spid="_x0000_s103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Gdh+X4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36467CDE" w14:textId="77777777" w:rsidR="00253814" w:rsidRPr="001A2634" w:rsidRDefault="00253814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962D96">
      <w:rPr>
        <w:rFonts w:ascii="Arial" w:hAnsi="Arial" w:cs="Arial"/>
        <w:sz w:val="32"/>
        <w:szCs w:val="32"/>
      </w:rPr>
      <w:t>WĘGORZEWSKI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2709" w14:textId="27DA69E9" w:rsidR="00CD67BB" w:rsidRPr="002526D2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2432904" wp14:editId="4B3CF511">
              <wp:extent cx="911860" cy="170815"/>
              <wp:effectExtent l="0" t="0" r="2540" b="8890"/>
              <wp:docPr id="195" name="Pole tekstow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2439E9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432904" id="_x0000_t202" coordsize="21600,21600" o:spt="202" path="m,l,21600r21600,l21600,xe">
              <v:stroke joinstyle="miter"/>
              <v:path gradientshapeok="t" o:connecttype="rect"/>
            </v:shapetype>
            <v:shape id="Pole tekstowe 195" o:spid="_x0000_s104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tc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zbSrXC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42439E9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>POWIAT</w:t>
    </w:r>
    <w:r w:rsidRPr="002526D2">
      <w:rPr>
        <w:b/>
        <w:bCs/>
        <w:sz w:val="32"/>
        <w:szCs w:val="32"/>
      </w:rPr>
      <w:t xml:space="preserve">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FC5" w14:textId="4A386CB3" w:rsidR="00CD67BB" w:rsidRPr="002526D2" w:rsidRDefault="00CD67BB" w:rsidP="008D1E22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045D1E9" wp14:editId="6A4D5D54">
              <wp:extent cx="911860" cy="170815"/>
              <wp:effectExtent l="0" t="0" r="2540" b="8890"/>
              <wp:docPr id="194" name="Pole tekstowe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FE1AE2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45D1E9" id="_x0000_t202" coordsize="21600,21600" o:spt="202" path="m,l,21600r21600,l21600,xe">
              <v:stroke joinstyle="miter"/>
              <v:path gradientshapeok="t" o:connecttype="rect"/>
            </v:shapetype>
            <v:shape id="Pole tekstowe 194" o:spid="_x0000_s104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2vJAIAADI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Q+9r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9FE1AE2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 xml:space="preserve">POWIAT </w:t>
    </w:r>
    <w:r w:rsidR="00962D96">
      <w:rPr>
        <w:rFonts w:ascii="Arial" w:hAnsi="Arial" w:cs="Arial"/>
        <w:sz w:val="32"/>
        <w:szCs w:val="32"/>
      </w:rPr>
      <w:t>WĘGORZEWSKI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0F74" w14:textId="52AD21CF" w:rsidR="00CD67BB" w:rsidRPr="00E60078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B8900FD" wp14:editId="51CF3A5D">
              <wp:extent cx="911860" cy="170815"/>
              <wp:effectExtent l="0" t="0" r="2540" b="8890"/>
              <wp:docPr id="198" name="Pole tekstow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5AF8E8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8900FD" id="_x0000_t202" coordsize="21600,21600" o:spt="202" path="m,l,21600r21600,l21600,xe">
              <v:stroke joinstyle="miter"/>
              <v:path gradientshapeok="t" o:connecttype="rect"/>
            </v:shapetype>
            <v:shape id="Pole tekstowe 198" o:spid="_x0000_s104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oW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EbTaF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25AF8E8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616C" w14:textId="5FF449A0" w:rsidR="00CD67BB" w:rsidRPr="00E60078" w:rsidRDefault="00CD67BB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87FF2D6" wp14:editId="49F4633D">
              <wp:extent cx="911860" cy="170815"/>
              <wp:effectExtent l="0" t="0" r="2540" b="8890"/>
              <wp:docPr id="197" name="Pole tekstow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6D35911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7FF2D6" id="_x0000_t202" coordsize="21600,21600" o:spt="202" path="m,l,21600r21600,l21600,xe">
              <v:stroke joinstyle="miter"/>
              <v:path gradientshapeok="t" o:connecttype="rect"/>
            </v:shapetype>
            <v:shape id="Pole tekstowe 197" o:spid="_x0000_s104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XiJW9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46D35911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962D96">
      <w:rPr>
        <w:rFonts w:ascii="Arial" w:hAnsi="Arial" w:cs="Arial"/>
        <w:sz w:val="32"/>
        <w:szCs w:val="32"/>
      </w:rPr>
      <w:t>WĘGORZEWSKI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652D243D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4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X/JAIAADA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KdxrGfZS6hOJBjCtLz02ejSAv7gbKDFLbj7fhCoONOfDIl+nS2X&#10;YdOjQRd8iZYzKowkioJLj5xNxs5P/+JgsWtayjEP+JZGtO+ifGGWUz3nymktY6fnLxT2/qUdX/36&#10;6N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5/yF/y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AC088D" w:rsidRPr="00AC088D">
      <w:rPr>
        <w:rFonts w:ascii="Arial" w:hAnsi="Arial" w:cs="Arial"/>
        <w:sz w:val="32"/>
        <w:szCs w:val="32"/>
      </w:rPr>
      <w:t>WĘGORZEWSKI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1B37181F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4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qIwIAADA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jONYT7KXUJ1JMIRxeemz0aUB/MFZT4tbcPf9KFBxpj8aEn2dLRZh&#10;06NBF7xFywkVRhJFwaVHzkZj58d/cbTYHhrKMQ34nka0b6N8YZZjPZfKaS1jp5cvFPb+1o6vfn30&#10;7U8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TwE3q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bookmarkStart w:id="18" w:name="_Hlk234407848"/>
    <w:r w:rsidR="00962D96">
      <w:rPr>
        <w:rFonts w:ascii="Arial" w:hAnsi="Arial" w:cs="Arial"/>
        <w:sz w:val="32"/>
        <w:szCs w:val="32"/>
      </w:rPr>
      <w:t>WĘGORZEWSKI</w:t>
    </w:r>
    <w:bookmarkEnd w:id="18"/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7AB303F6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4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O/x/u0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962D96">
      <w:rPr>
        <w:rFonts w:ascii="Arial" w:hAnsi="Arial" w:cs="Arial"/>
        <w:sz w:val="32"/>
        <w:szCs w:val="32"/>
      </w:rPr>
      <w:t>WĘGORZEWSKI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274EB385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962D96">
      <w:rPr>
        <w:rFonts w:ascii="Arial" w:hAnsi="Arial" w:cs="Arial"/>
        <w:sz w:val="32"/>
        <w:szCs w:val="32"/>
      </w:rPr>
      <w:t>WĘGORZEWSKI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65FBD6C1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962D96">
      <w:rPr>
        <w:rFonts w:ascii="Arial" w:hAnsi="Arial" w:cs="Arial"/>
        <w:sz w:val="32"/>
        <w:szCs w:val="32"/>
      </w:rPr>
      <w:t>WĘGORZEWSKI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57466E73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962D96">
      <w:rPr>
        <w:rFonts w:ascii="Arial" w:hAnsi="Arial" w:cs="Arial"/>
        <w:sz w:val="32"/>
        <w:szCs w:val="32"/>
      </w:rPr>
      <w:t>WĘGORZEWSKI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037EC067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962D96">
      <w:rPr>
        <w:rFonts w:ascii="Arial" w:hAnsi="Arial" w:cs="Arial"/>
        <w:sz w:val="32"/>
        <w:szCs w:val="32"/>
      </w:rPr>
      <w:t>WĘGORZEWSKI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15C7F"/>
    <w:rsid w:val="00016753"/>
    <w:rsid w:val="0001713A"/>
    <w:rsid w:val="00023239"/>
    <w:rsid w:val="00023B98"/>
    <w:rsid w:val="00024508"/>
    <w:rsid w:val="00031775"/>
    <w:rsid w:val="000318B6"/>
    <w:rsid w:val="00032650"/>
    <w:rsid w:val="00034E49"/>
    <w:rsid w:val="00035794"/>
    <w:rsid w:val="00035B56"/>
    <w:rsid w:val="000360AF"/>
    <w:rsid w:val="00041846"/>
    <w:rsid w:val="00044F6F"/>
    <w:rsid w:val="00046927"/>
    <w:rsid w:val="00050632"/>
    <w:rsid w:val="00050B48"/>
    <w:rsid w:val="0005130C"/>
    <w:rsid w:val="000541A0"/>
    <w:rsid w:val="00055F2A"/>
    <w:rsid w:val="00060F85"/>
    <w:rsid w:val="0006305D"/>
    <w:rsid w:val="000648F7"/>
    <w:rsid w:val="000659E5"/>
    <w:rsid w:val="00066AC6"/>
    <w:rsid w:val="0006723B"/>
    <w:rsid w:val="00076E09"/>
    <w:rsid w:val="00077413"/>
    <w:rsid w:val="000813F4"/>
    <w:rsid w:val="00081CB3"/>
    <w:rsid w:val="00082C7C"/>
    <w:rsid w:val="00083D3D"/>
    <w:rsid w:val="000847D0"/>
    <w:rsid w:val="00086A21"/>
    <w:rsid w:val="00091F10"/>
    <w:rsid w:val="000937BE"/>
    <w:rsid w:val="000A078F"/>
    <w:rsid w:val="000A1E47"/>
    <w:rsid w:val="000A1EB3"/>
    <w:rsid w:val="000A35C3"/>
    <w:rsid w:val="000A4E2B"/>
    <w:rsid w:val="000A5AC0"/>
    <w:rsid w:val="000B0356"/>
    <w:rsid w:val="000B122A"/>
    <w:rsid w:val="000B32EB"/>
    <w:rsid w:val="000B4330"/>
    <w:rsid w:val="000B4F10"/>
    <w:rsid w:val="000B7AC1"/>
    <w:rsid w:val="000C178F"/>
    <w:rsid w:val="000C1E85"/>
    <w:rsid w:val="000C3A12"/>
    <w:rsid w:val="000C4C1C"/>
    <w:rsid w:val="000C7EB0"/>
    <w:rsid w:val="000D0C6B"/>
    <w:rsid w:val="000D1B99"/>
    <w:rsid w:val="000D3287"/>
    <w:rsid w:val="000D41EE"/>
    <w:rsid w:val="000D4EB6"/>
    <w:rsid w:val="000E1C97"/>
    <w:rsid w:val="000E2CFC"/>
    <w:rsid w:val="000F1651"/>
    <w:rsid w:val="000F1CCF"/>
    <w:rsid w:val="000F3BD4"/>
    <w:rsid w:val="000F46F0"/>
    <w:rsid w:val="001011D7"/>
    <w:rsid w:val="00104988"/>
    <w:rsid w:val="00106068"/>
    <w:rsid w:val="00107A0E"/>
    <w:rsid w:val="0011228D"/>
    <w:rsid w:val="00112F46"/>
    <w:rsid w:val="00112FF7"/>
    <w:rsid w:val="00115353"/>
    <w:rsid w:val="00117E11"/>
    <w:rsid w:val="001201EA"/>
    <w:rsid w:val="00124BEA"/>
    <w:rsid w:val="001256B5"/>
    <w:rsid w:val="001257E3"/>
    <w:rsid w:val="00126600"/>
    <w:rsid w:val="0013235D"/>
    <w:rsid w:val="00136A60"/>
    <w:rsid w:val="00136D86"/>
    <w:rsid w:val="00142352"/>
    <w:rsid w:val="00142BBD"/>
    <w:rsid w:val="0014460B"/>
    <w:rsid w:val="00144ACB"/>
    <w:rsid w:val="00146D1F"/>
    <w:rsid w:val="0014735B"/>
    <w:rsid w:val="00150355"/>
    <w:rsid w:val="00151732"/>
    <w:rsid w:val="001517EF"/>
    <w:rsid w:val="001519EB"/>
    <w:rsid w:val="00151BAD"/>
    <w:rsid w:val="00153F5B"/>
    <w:rsid w:val="0015592C"/>
    <w:rsid w:val="00160720"/>
    <w:rsid w:val="00160C3D"/>
    <w:rsid w:val="00164599"/>
    <w:rsid w:val="00172885"/>
    <w:rsid w:val="00173D42"/>
    <w:rsid w:val="001774DC"/>
    <w:rsid w:val="001806C8"/>
    <w:rsid w:val="001808C1"/>
    <w:rsid w:val="00185021"/>
    <w:rsid w:val="001860CA"/>
    <w:rsid w:val="001862CF"/>
    <w:rsid w:val="00186949"/>
    <w:rsid w:val="00186E55"/>
    <w:rsid w:val="0019132E"/>
    <w:rsid w:val="00192185"/>
    <w:rsid w:val="00192CCB"/>
    <w:rsid w:val="00193B62"/>
    <w:rsid w:val="001A2634"/>
    <w:rsid w:val="001A3776"/>
    <w:rsid w:val="001B023A"/>
    <w:rsid w:val="001B118C"/>
    <w:rsid w:val="001B3B73"/>
    <w:rsid w:val="001B3F54"/>
    <w:rsid w:val="001B476E"/>
    <w:rsid w:val="001B48C6"/>
    <w:rsid w:val="001C427F"/>
    <w:rsid w:val="001D0677"/>
    <w:rsid w:val="001D0948"/>
    <w:rsid w:val="001D2CB1"/>
    <w:rsid w:val="001D5650"/>
    <w:rsid w:val="001E04EE"/>
    <w:rsid w:val="001E0EF8"/>
    <w:rsid w:val="001E24FC"/>
    <w:rsid w:val="001E424B"/>
    <w:rsid w:val="001E6620"/>
    <w:rsid w:val="001F09B2"/>
    <w:rsid w:val="001F1EDC"/>
    <w:rsid w:val="001F36CE"/>
    <w:rsid w:val="001F3E36"/>
    <w:rsid w:val="001F40EF"/>
    <w:rsid w:val="001F4151"/>
    <w:rsid w:val="001F5A1D"/>
    <w:rsid w:val="001F5CD2"/>
    <w:rsid w:val="001F6300"/>
    <w:rsid w:val="001F75E7"/>
    <w:rsid w:val="00200A0B"/>
    <w:rsid w:val="00200E79"/>
    <w:rsid w:val="00203629"/>
    <w:rsid w:val="00203E95"/>
    <w:rsid w:val="00204BBE"/>
    <w:rsid w:val="00205108"/>
    <w:rsid w:val="00213290"/>
    <w:rsid w:val="00214AD8"/>
    <w:rsid w:val="00217598"/>
    <w:rsid w:val="00217C82"/>
    <w:rsid w:val="00227BAE"/>
    <w:rsid w:val="002308B1"/>
    <w:rsid w:val="002330AD"/>
    <w:rsid w:val="00233693"/>
    <w:rsid w:val="00236827"/>
    <w:rsid w:val="002370FA"/>
    <w:rsid w:val="0023788D"/>
    <w:rsid w:val="00243D60"/>
    <w:rsid w:val="00246F8F"/>
    <w:rsid w:val="00247BAE"/>
    <w:rsid w:val="0025065C"/>
    <w:rsid w:val="00250840"/>
    <w:rsid w:val="002526D2"/>
    <w:rsid w:val="0025295B"/>
    <w:rsid w:val="00253814"/>
    <w:rsid w:val="002541B2"/>
    <w:rsid w:val="00273DF2"/>
    <w:rsid w:val="00274D5C"/>
    <w:rsid w:val="002763F3"/>
    <w:rsid w:val="00281C4A"/>
    <w:rsid w:val="0028319B"/>
    <w:rsid w:val="0028566E"/>
    <w:rsid w:val="00291C53"/>
    <w:rsid w:val="00294122"/>
    <w:rsid w:val="002951AA"/>
    <w:rsid w:val="00296505"/>
    <w:rsid w:val="002A1398"/>
    <w:rsid w:val="002A1C16"/>
    <w:rsid w:val="002A3AE0"/>
    <w:rsid w:val="002A3DB8"/>
    <w:rsid w:val="002A44D5"/>
    <w:rsid w:val="002A581E"/>
    <w:rsid w:val="002A62CF"/>
    <w:rsid w:val="002B098D"/>
    <w:rsid w:val="002B1A3D"/>
    <w:rsid w:val="002B30CE"/>
    <w:rsid w:val="002B655D"/>
    <w:rsid w:val="002C1A6B"/>
    <w:rsid w:val="002C44AF"/>
    <w:rsid w:val="002C5AC7"/>
    <w:rsid w:val="002C67DC"/>
    <w:rsid w:val="002C7341"/>
    <w:rsid w:val="002D1CFA"/>
    <w:rsid w:val="002D3C63"/>
    <w:rsid w:val="002D670B"/>
    <w:rsid w:val="002D7573"/>
    <w:rsid w:val="002D75EE"/>
    <w:rsid w:val="002E351F"/>
    <w:rsid w:val="002E5059"/>
    <w:rsid w:val="002E60BD"/>
    <w:rsid w:val="002E7F3F"/>
    <w:rsid w:val="002F2D38"/>
    <w:rsid w:val="002F5128"/>
    <w:rsid w:val="002F7ABB"/>
    <w:rsid w:val="00300666"/>
    <w:rsid w:val="00302206"/>
    <w:rsid w:val="00303E8C"/>
    <w:rsid w:val="00304722"/>
    <w:rsid w:val="00304912"/>
    <w:rsid w:val="0030645C"/>
    <w:rsid w:val="00306C10"/>
    <w:rsid w:val="003130CF"/>
    <w:rsid w:val="00315DD8"/>
    <w:rsid w:val="0031613A"/>
    <w:rsid w:val="00320BF1"/>
    <w:rsid w:val="00326CFD"/>
    <w:rsid w:val="003278D1"/>
    <w:rsid w:val="003364C8"/>
    <w:rsid w:val="00336700"/>
    <w:rsid w:val="00347B2D"/>
    <w:rsid w:val="00352D04"/>
    <w:rsid w:val="0035436D"/>
    <w:rsid w:val="00354DD2"/>
    <w:rsid w:val="00360322"/>
    <w:rsid w:val="00360914"/>
    <w:rsid w:val="00360FDF"/>
    <w:rsid w:val="00360FE7"/>
    <w:rsid w:val="00362C68"/>
    <w:rsid w:val="00371AFE"/>
    <w:rsid w:val="0037371B"/>
    <w:rsid w:val="00373CC6"/>
    <w:rsid w:val="00373F80"/>
    <w:rsid w:val="00377D8B"/>
    <w:rsid w:val="00380AB2"/>
    <w:rsid w:val="003826F2"/>
    <w:rsid w:val="00384A99"/>
    <w:rsid w:val="0039415E"/>
    <w:rsid w:val="00396EFF"/>
    <w:rsid w:val="003A085B"/>
    <w:rsid w:val="003A2971"/>
    <w:rsid w:val="003A2B81"/>
    <w:rsid w:val="003A5EB4"/>
    <w:rsid w:val="003B0336"/>
    <w:rsid w:val="003B4051"/>
    <w:rsid w:val="003C103F"/>
    <w:rsid w:val="003C2CFE"/>
    <w:rsid w:val="003C3106"/>
    <w:rsid w:val="003C70B4"/>
    <w:rsid w:val="003D1D40"/>
    <w:rsid w:val="003D29CB"/>
    <w:rsid w:val="003D4FAE"/>
    <w:rsid w:val="003D515D"/>
    <w:rsid w:val="003E013D"/>
    <w:rsid w:val="003E0D31"/>
    <w:rsid w:val="003E0D9B"/>
    <w:rsid w:val="003E2F9D"/>
    <w:rsid w:val="003E348C"/>
    <w:rsid w:val="003E3FB3"/>
    <w:rsid w:val="003E5A8E"/>
    <w:rsid w:val="003E7B3F"/>
    <w:rsid w:val="003E7D1A"/>
    <w:rsid w:val="003F33C9"/>
    <w:rsid w:val="003F3D47"/>
    <w:rsid w:val="003F3DB8"/>
    <w:rsid w:val="003F6FF7"/>
    <w:rsid w:val="0040141D"/>
    <w:rsid w:val="00407E76"/>
    <w:rsid w:val="0041437D"/>
    <w:rsid w:val="00414673"/>
    <w:rsid w:val="00414BD9"/>
    <w:rsid w:val="00417008"/>
    <w:rsid w:val="00417A9E"/>
    <w:rsid w:val="00420036"/>
    <w:rsid w:val="00422888"/>
    <w:rsid w:val="00424298"/>
    <w:rsid w:val="004254F6"/>
    <w:rsid w:val="00427931"/>
    <w:rsid w:val="00430A58"/>
    <w:rsid w:val="00435AF2"/>
    <w:rsid w:val="00437480"/>
    <w:rsid w:val="004402F3"/>
    <w:rsid w:val="004403C1"/>
    <w:rsid w:val="00442877"/>
    <w:rsid w:val="00442886"/>
    <w:rsid w:val="00444744"/>
    <w:rsid w:val="004464D2"/>
    <w:rsid w:val="004473ED"/>
    <w:rsid w:val="004512B0"/>
    <w:rsid w:val="00451993"/>
    <w:rsid w:val="00453394"/>
    <w:rsid w:val="00456DCC"/>
    <w:rsid w:val="00456FA8"/>
    <w:rsid w:val="004629B2"/>
    <w:rsid w:val="0046322B"/>
    <w:rsid w:val="004635D1"/>
    <w:rsid w:val="00463854"/>
    <w:rsid w:val="00463E62"/>
    <w:rsid w:val="00464FF5"/>
    <w:rsid w:val="00465BC8"/>
    <w:rsid w:val="00465D6D"/>
    <w:rsid w:val="00470379"/>
    <w:rsid w:val="00470679"/>
    <w:rsid w:val="00473E28"/>
    <w:rsid w:val="00475E05"/>
    <w:rsid w:val="00485A09"/>
    <w:rsid w:val="004906AC"/>
    <w:rsid w:val="004937E1"/>
    <w:rsid w:val="00495058"/>
    <w:rsid w:val="004963F4"/>
    <w:rsid w:val="00497B4C"/>
    <w:rsid w:val="004A40E2"/>
    <w:rsid w:val="004A44CE"/>
    <w:rsid w:val="004A478F"/>
    <w:rsid w:val="004A67D1"/>
    <w:rsid w:val="004A6FDA"/>
    <w:rsid w:val="004A734A"/>
    <w:rsid w:val="004B3FFA"/>
    <w:rsid w:val="004B47B4"/>
    <w:rsid w:val="004B4CD0"/>
    <w:rsid w:val="004B756D"/>
    <w:rsid w:val="004B7F5D"/>
    <w:rsid w:val="004C1F9E"/>
    <w:rsid w:val="004C24B6"/>
    <w:rsid w:val="004C3FC2"/>
    <w:rsid w:val="004C4375"/>
    <w:rsid w:val="004C4BA7"/>
    <w:rsid w:val="004C5466"/>
    <w:rsid w:val="004C5ED9"/>
    <w:rsid w:val="004C7437"/>
    <w:rsid w:val="004D0B9A"/>
    <w:rsid w:val="004D291D"/>
    <w:rsid w:val="004D60A0"/>
    <w:rsid w:val="004D616A"/>
    <w:rsid w:val="004D6B82"/>
    <w:rsid w:val="004D744D"/>
    <w:rsid w:val="004E0A04"/>
    <w:rsid w:val="004E0C60"/>
    <w:rsid w:val="004E1A90"/>
    <w:rsid w:val="004E3DB6"/>
    <w:rsid w:val="004E3DE4"/>
    <w:rsid w:val="004F105D"/>
    <w:rsid w:val="004F1FC8"/>
    <w:rsid w:val="004F366A"/>
    <w:rsid w:val="004F6530"/>
    <w:rsid w:val="004F6B3E"/>
    <w:rsid w:val="00504BC9"/>
    <w:rsid w:val="00506C96"/>
    <w:rsid w:val="00507842"/>
    <w:rsid w:val="005145C4"/>
    <w:rsid w:val="00514A65"/>
    <w:rsid w:val="00516D84"/>
    <w:rsid w:val="00520723"/>
    <w:rsid w:val="00522351"/>
    <w:rsid w:val="0052419D"/>
    <w:rsid w:val="00530510"/>
    <w:rsid w:val="005306F1"/>
    <w:rsid w:val="00530DCF"/>
    <w:rsid w:val="0053486F"/>
    <w:rsid w:val="00534C45"/>
    <w:rsid w:val="00535FC8"/>
    <w:rsid w:val="0053710B"/>
    <w:rsid w:val="00540F07"/>
    <w:rsid w:val="005427AF"/>
    <w:rsid w:val="0054603F"/>
    <w:rsid w:val="00554259"/>
    <w:rsid w:val="00561633"/>
    <w:rsid w:val="00561E64"/>
    <w:rsid w:val="00562041"/>
    <w:rsid w:val="005644CC"/>
    <w:rsid w:val="00566399"/>
    <w:rsid w:val="00573340"/>
    <w:rsid w:val="00576820"/>
    <w:rsid w:val="00580374"/>
    <w:rsid w:val="00583DE4"/>
    <w:rsid w:val="00586505"/>
    <w:rsid w:val="00592911"/>
    <w:rsid w:val="00594EB6"/>
    <w:rsid w:val="00597EA0"/>
    <w:rsid w:val="005A01BF"/>
    <w:rsid w:val="005A7A8B"/>
    <w:rsid w:val="005B0988"/>
    <w:rsid w:val="005B1AA9"/>
    <w:rsid w:val="005B2A0C"/>
    <w:rsid w:val="005B2E55"/>
    <w:rsid w:val="005B3FEF"/>
    <w:rsid w:val="005C0283"/>
    <w:rsid w:val="005C197F"/>
    <w:rsid w:val="005C23F6"/>
    <w:rsid w:val="005C2D7D"/>
    <w:rsid w:val="005D14C4"/>
    <w:rsid w:val="005D41BB"/>
    <w:rsid w:val="005D6698"/>
    <w:rsid w:val="005D69B8"/>
    <w:rsid w:val="005D6C19"/>
    <w:rsid w:val="005E0134"/>
    <w:rsid w:val="005E216B"/>
    <w:rsid w:val="005F0537"/>
    <w:rsid w:val="005F2B0E"/>
    <w:rsid w:val="005F2B49"/>
    <w:rsid w:val="00601202"/>
    <w:rsid w:val="00601431"/>
    <w:rsid w:val="00606CC8"/>
    <w:rsid w:val="00607C13"/>
    <w:rsid w:val="006113A1"/>
    <w:rsid w:val="00611FCD"/>
    <w:rsid w:val="0061446A"/>
    <w:rsid w:val="00617226"/>
    <w:rsid w:val="00620008"/>
    <w:rsid w:val="00622D83"/>
    <w:rsid w:val="00624086"/>
    <w:rsid w:val="006250C7"/>
    <w:rsid w:val="006268EC"/>
    <w:rsid w:val="00627B7B"/>
    <w:rsid w:val="00630C05"/>
    <w:rsid w:val="00631833"/>
    <w:rsid w:val="0063207B"/>
    <w:rsid w:val="0064106D"/>
    <w:rsid w:val="0064119E"/>
    <w:rsid w:val="006449A6"/>
    <w:rsid w:val="00646B65"/>
    <w:rsid w:val="006506CD"/>
    <w:rsid w:val="00651F9F"/>
    <w:rsid w:val="00652B3A"/>
    <w:rsid w:val="00653CF3"/>
    <w:rsid w:val="00656D83"/>
    <w:rsid w:val="00656D8E"/>
    <w:rsid w:val="006603CA"/>
    <w:rsid w:val="00661683"/>
    <w:rsid w:val="00663D75"/>
    <w:rsid w:val="0066447A"/>
    <w:rsid w:val="00666532"/>
    <w:rsid w:val="00666CED"/>
    <w:rsid w:val="0067047E"/>
    <w:rsid w:val="0068130A"/>
    <w:rsid w:val="0068132E"/>
    <w:rsid w:val="00682402"/>
    <w:rsid w:val="00682FB1"/>
    <w:rsid w:val="00684872"/>
    <w:rsid w:val="0068668F"/>
    <w:rsid w:val="00687193"/>
    <w:rsid w:val="00687B96"/>
    <w:rsid w:val="0069321C"/>
    <w:rsid w:val="006943E8"/>
    <w:rsid w:val="00694748"/>
    <w:rsid w:val="00694BA8"/>
    <w:rsid w:val="00696E77"/>
    <w:rsid w:val="00697B67"/>
    <w:rsid w:val="006A08EB"/>
    <w:rsid w:val="006A2B72"/>
    <w:rsid w:val="006A5A07"/>
    <w:rsid w:val="006B269C"/>
    <w:rsid w:val="006B2E84"/>
    <w:rsid w:val="006B4275"/>
    <w:rsid w:val="006B6F84"/>
    <w:rsid w:val="006C344D"/>
    <w:rsid w:val="006C4388"/>
    <w:rsid w:val="006C5C1D"/>
    <w:rsid w:val="006D15E4"/>
    <w:rsid w:val="006D33F7"/>
    <w:rsid w:val="006D3B2E"/>
    <w:rsid w:val="006D4AA3"/>
    <w:rsid w:val="006D7954"/>
    <w:rsid w:val="006D7E32"/>
    <w:rsid w:val="006E1DE5"/>
    <w:rsid w:val="006E3A2F"/>
    <w:rsid w:val="006E5135"/>
    <w:rsid w:val="006F1A52"/>
    <w:rsid w:val="006F40AC"/>
    <w:rsid w:val="006F484B"/>
    <w:rsid w:val="006F6C24"/>
    <w:rsid w:val="006F7928"/>
    <w:rsid w:val="00702AD0"/>
    <w:rsid w:val="007032C3"/>
    <w:rsid w:val="00706E88"/>
    <w:rsid w:val="00707869"/>
    <w:rsid w:val="00711B08"/>
    <w:rsid w:val="0071215E"/>
    <w:rsid w:val="00712721"/>
    <w:rsid w:val="00712C0D"/>
    <w:rsid w:val="00714379"/>
    <w:rsid w:val="00716072"/>
    <w:rsid w:val="007172C8"/>
    <w:rsid w:val="00717522"/>
    <w:rsid w:val="00721C99"/>
    <w:rsid w:val="0072233C"/>
    <w:rsid w:val="00722855"/>
    <w:rsid w:val="00724173"/>
    <w:rsid w:val="00724ED6"/>
    <w:rsid w:val="00732A0D"/>
    <w:rsid w:val="00732E1D"/>
    <w:rsid w:val="007407A9"/>
    <w:rsid w:val="00740B1F"/>
    <w:rsid w:val="00740FF4"/>
    <w:rsid w:val="00743693"/>
    <w:rsid w:val="00745E3B"/>
    <w:rsid w:val="00747304"/>
    <w:rsid w:val="00752C59"/>
    <w:rsid w:val="00754766"/>
    <w:rsid w:val="00754BE5"/>
    <w:rsid w:val="00755FA5"/>
    <w:rsid w:val="00756B2C"/>
    <w:rsid w:val="00764F85"/>
    <w:rsid w:val="00767717"/>
    <w:rsid w:val="00767B64"/>
    <w:rsid w:val="00771209"/>
    <w:rsid w:val="00771D22"/>
    <w:rsid w:val="00773644"/>
    <w:rsid w:val="00773987"/>
    <w:rsid w:val="00773F10"/>
    <w:rsid w:val="00777280"/>
    <w:rsid w:val="00777B06"/>
    <w:rsid w:val="00780B3D"/>
    <w:rsid w:val="00782F98"/>
    <w:rsid w:val="007858C6"/>
    <w:rsid w:val="00790D87"/>
    <w:rsid w:val="00793818"/>
    <w:rsid w:val="00794007"/>
    <w:rsid w:val="007A0EBB"/>
    <w:rsid w:val="007A42AE"/>
    <w:rsid w:val="007A55F5"/>
    <w:rsid w:val="007A596E"/>
    <w:rsid w:val="007A669A"/>
    <w:rsid w:val="007A73DF"/>
    <w:rsid w:val="007B2D47"/>
    <w:rsid w:val="007B7857"/>
    <w:rsid w:val="007B7BB8"/>
    <w:rsid w:val="007C0213"/>
    <w:rsid w:val="007C0492"/>
    <w:rsid w:val="007C3940"/>
    <w:rsid w:val="007C5FD1"/>
    <w:rsid w:val="007D1D0C"/>
    <w:rsid w:val="007D25CF"/>
    <w:rsid w:val="007D3076"/>
    <w:rsid w:val="007D4A9A"/>
    <w:rsid w:val="007E170C"/>
    <w:rsid w:val="007E1C3C"/>
    <w:rsid w:val="007E25F2"/>
    <w:rsid w:val="007E2F99"/>
    <w:rsid w:val="007E3631"/>
    <w:rsid w:val="007E49E6"/>
    <w:rsid w:val="007E4E46"/>
    <w:rsid w:val="007E57A9"/>
    <w:rsid w:val="007E700B"/>
    <w:rsid w:val="007E7C12"/>
    <w:rsid w:val="007E7F6B"/>
    <w:rsid w:val="007F0212"/>
    <w:rsid w:val="007F1065"/>
    <w:rsid w:val="007F3C13"/>
    <w:rsid w:val="007F3CA7"/>
    <w:rsid w:val="007F4B5E"/>
    <w:rsid w:val="007F5608"/>
    <w:rsid w:val="007F5D09"/>
    <w:rsid w:val="007F629B"/>
    <w:rsid w:val="007F66E0"/>
    <w:rsid w:val="00800586"/>
    <w:rsid w:val="008014EB"/>
    <w:rsid w:val="00802EE2"/>
    <w:rsid w:val="0081035E"/>
    <w:rsid w:val="0081045E"/>
    <w:rsid w:val="00810B8A"/>
    <w:rsid w:val="008118FA"/>
    <w:rsid w:val="00813368"/>
    <w:rsid w:val="00813745"/>
    <w:rsid w:val="0081654B"/>
    <w:rsid w:val="00822144"/>
    <w:rsid w:val="00822960"/>
    <w:rsid w:val="00824CF6"/>
    <w:rsid w:val="00825538"/>
    <w:rsid w:val="00825DA2"/>
    <w:rsid w:val="00825ECC"/>
    <w:rsid w:val="00826106"/>
    <w:rsid w:val="00827418"/>
    <w:rsid w:val="0083004A"/>
    <w:rsid w:val="00832866"/>
    <w:rsid w:val="00832E6B"/>
    <w:rsid w:val="00833D62"/>
    <w:rsid w:val="008355D6"/>
    <w:rsid w:val="008358BB"/>
    <w:rsid w:val="00836F3D"/>
    <w:rsid w:val="00837EBB"/>
    <w:rsid w:val="00844907"/>
    <w:rsid w:val="008449BA"/>
    <w:rsid w:val="00845614"/>
    <w:rsid w:val="008457CF"/>
    <w:rsid w:val="008469CA"/>
    <w:rsid w:val="008475D0"/>
    <w:rsid w:val="00847A29"/>
    <w:rsid w:val="00851026"/>
    <w:rsid w:val="00856F30"/>
    <w:rsid w:val="00857B1B"/>
    <w:rsid w:val="00860EA2"/>
    <w:rsid w:val="0086271B"/>
    <w:rsid w:val="00863CE6"/>
    <w:rsid w:val="008704A1"/>
    <w:rsid w:val="00870AEA"/>
    <w:rsid w:val="00871C2E"/>
    <w:rsid w:val="00873219"/>
    <w:rsid w:val="0087370D"/>
    <w:rsid w:val="00873FBE"/>
    <w:rsid w:val="00875716"/>
    <w:rsid w:val="00875ADB"/>
    <w:rsid w:val="00876069"/>
    <w:rsid w:val="0087662D"/>
    <w:rsid w:val="00877771"/>
    <w:rsid w:val="00877C47"/>
    <w:rsid w:val="00885812"/>
    <w:rsid w:val="00886BE9"/>
    <w:rsid w:val="008903AC"/>
    <w:rsid w:val="008919A7"/>
    <w:rsid w:val="00894571"/>
    <w:rsid w:val="008957DE"/>
    <w:rsid w:val="0089697E"/>
    <w:rsid w:val="00896FF7"/>
    <w:rsid w:val="008A045D"/>
    <w:rsid w:val="008A1D68"/>
    <w:rsid w:val="008A3620"/>
    <w:rsid w:val="008A70D3"/>
    <w:rsid w:val="008A735A"/>
    <w:rsid w:val="008B5CBA"/>
    <w:rsid w:val="008B6885"/>
    <w:rsid w:val="008B6E8D"/>
    <w:rsid w:val="008C061B"/>
    <w:rsid w:val="008C11AD"/>
    <w:rsid w:val="008C23CB"/>
    <w:rsid w:val="008C30DB"/>
    <w:rsid w:val="008C5854"/>
    <w:rsid w:val="008C6044"/>
    <w:rsid w:val="008C756F"/>
    <w:rsid w:val="008D1469"/>
    <w:rsid w:val="008D1E22"/>
    <w:rsid w:val="008D2DA7"/>
    <w:rsid w:val="008D51F1"/>
    <w:rsid w:val="008D54C6"/>
    <w:rsid w:val="008D6359"/>
    <w:rsid w:val="008D6747"/>
    <w:rsid w:val="008E00B6"/>
    <w:rsid w:val="008E1206"/>
    <w:rsid w:val="008E244E"/>
    <w:rsid w:val="008E3AC8"/>
    <w:rsid w:val="008F153B"/>
    <w:rsid w:val="008F1CC2"/>
    <w:rsid w:val="008F464A"/>
    <w:rsid w:val="008F4ACD"/>
    <w:rsid w:val="008F54A8"/>
    <w:rsid w:val="00900E68"/>
    <w:rsid w:val="00900FCD"/>
    <w:rsid w:val="00904F03"/>
    <w:rsid w:val="009072B1"/>
    <w:rsid w:val="009076E5"/>
    <w:rsid w:val="00907F45"/>
    <w:rsid w:val="00913EE9"/>
    <w:rsid w:val="00915B63"/>
    <w:rsid w:val="009160C3"/>
    <w:rsid w:val="0091747B"/>
    <w:rsid w:val="00920040"/>
    <w:rsid w:val="00920470"/>
    <w:rsid w:val="0092278B"/>
    <w:rsid w:val="00922B71"/>
    <w:rsid w:val="0092309D"/>
    <w:rsid w:val="009268B0"/>
    <w:rsid w:val="00926D4F"/>
    <w:rsid w:val="009319BF"/>
    <w:rsid w:val="00933A1B"/>
    <w:rsid w:val="00934BF9"/>
    <w:rsid w:val="00934FD1"/>
    <w:rsid w:val="00936919"/>
    <w:rsid w:val="00940001"/>
    <w:rsid w:val="00940858"/>
    <w:rsid w:val="0094289D"/>
    <w:rsid w:val="00950FEA"/>
    <w:rsid w:val="00954590"/>
    <w:rsid w:val="00961255"/>
    <w:rsid w:val="00961331"/>
    <w:rsid w:val="00962D96"/>
    <w:rsid w:val="00966CEA"/>
    <w:rsid w:val="00971016"/>
    <w:rsid w:val="00974677"/>
    <w:rsid w:val="00974CF6"/>
    <w:rsid w:val="00975664"/>
    <w:rsid w:val="009823A9"/>
    <w:rsid w:val="00987093"/>
    <w:rsid w:val="00987DA5"/>
    <w:rsid w:val="00990277"/>
    <w:rsid w:val="00990CA3"/>
    <w:rsid w:val="00992C1F"/>
    <w:rsid w:val="00994C5F"/>
    <w:rsid w:val="00995363"/>
    <w:rsid w:val="009956DA"/>
    <w:rsid w:val="009A05A9"/>
    <w:rsid w:val="009A2C82"/>
    <w:rsid w:val="009A3037"/>
    <w:rsid w:val="009A53F2"/>
    <w:rsid w:val="009A6407"/>
    <w:rsid w:val="009A67AB"/>
    <w:rsid w:val="009B44F6"/>
    <w:rsid w:val="009B4511"/>
    <w:rsid w:val="009B4B46"/>
    <w:rsid w:val="009B67D2"/>
    <w:rsid w:val="009C0AC5"/>
    <w:rsid w:val="009C11C6"/>
    <w:rsid w:val="009C12A6"/>
    <w:rsid w:val="009C3732"/>
    <w:rsid w:val="009C4731"/>
    <w:rsid w:val="009C7327"/>
    <w:rsid w:val="009C79D9"/>
    <w:rsid w:val="009D298E"/>
    <w:rsid w:val="009D38BE"/>
    <w:rsid w:val="009D3A16"/>
    <w:rsid w:val="009D4BE2"/>
    <w:rsid w:val="009D7F82"/>
    <w:rsid w:val="009E0D66"/>
    <w:rsid w:val="009E425F"/>
    <w:rsid w:val="009E64BD"/>
    <w:rsid w:val="009E67E2"/>
    <w:rsid w:val="009E6AAE"/>
    <w:rsid w:val="009F4B12"/>
    <w:rsid w:val="009F7040"/>
    <w:rsid w:val="00A002C7"/>
    <w:rsid w:val="00A051A6"/>
    <w:rsid w:val="00A1169C"/>
    <w:rsid w:val="00A13349"/>
    <w:rsid w:val="00A14710"/>
    <w:rsid w:val="00A15A6F"/>
    <w:rsid w:val="00A16615"/>
    <w:rsid w:val="00A16FA2"/>
    <w:rsid w:val="00A17933"/>
    <w:rsid w:val="00A21A01"/>
    <w:rsid w:val="00A222B0"/>
    <w:rsid w:val="00A22D8D"/>
    <w:rsid w:val="00A2542D"/>
    <w:rsid w:val="00A26CD5"/>
    <w:rsid w:val="00A35F4C"/>
    <w:rsid w:val="00A36975"/>
    <w:rsid w:val="00A374D6"/>
    <w:rsid w:val="00A37A5E"/>
    <w:rsid w:val="00A41583"/>
    <w:rsid w:val="00A41EDC"/>
    <w:rsid w:val="00A44280"/>
    <w:rsid w:val="00A4793A"/>
    <w:rsid w:val="00A47EBC"/>
    <w:rsid w:val="00A53316"/>
    <w:rsid w:val="00A54D12"/>
    <w:rsid w:val="00A57C92"/>
    <w:rsid w:val="00A60A6A"/>
    <w:rsid w:val="00A6185C"/>
    <w:rsid w:val="00A6292D"/>
    <w:rsid w:val="00A62FD4"/>
    <w:rsid w:val="00A63C56"/>
    <w:rsid w:val="00A6610E"/>
    <w:rsid w:val="00A67148"/>
    <w:rsid w:val="00A67253"/>
    <w:rsid w:val="00A675FA"/>
    <w:rsid w:val="00A70180"/>
    <w:rsid w:val="00A70F8D"/>
    <w:rsid w:val="00A73958"/>
    <w:rsid w:val="00A73C7F"/>
    <w:rsid w:val="00A804BC"/>
    <w:rsid w:val="00A80B83"/>
    <w:rsid w:val="00A82AA5"/>
    <w:rsid w:val="00A85E44"/>
    <w:rsid w:val="00A86F17"/>
    <w:rsid w:val="00A904E2"/>
    <w:rsid w:val="00A91281"/>
    <w:rsid w:val="00A92BFB"/>
    <w:rsid w:val="00A950EC"/>
    <w:rsid w:val="00A95796"/>
    <w:rsid w:val="00A959A4"/>
    <w:rsid w:val="00A96263"/>
    <w:rsid w:val="00A96C0C"/>
    <w:rsid w:val="00AB0204"/>
    <w:rsid w:val="00AB0552"/>
    <w:rsid w:val="00AB1030"/>
    <w:rsid w:val="00AC088D"/>
    <w:rsid w:val="00AC0E65"/>
    <w:rsid w:val="00AC1E22"/>
    <w:rsid w:val="00AC343A"/>
    <w:rsid w:val="00AC4DCF"/>
    <w:rsid w:val="00AC5716"/>
    <w:rsid w:val="00AC68B6"/>
    <w:rsid w:val="00AD118F"/>
    <w:rsid w:val="00AD1F91"/>
    <w:rsid w:val="00AD30C2"/>
    <w:rsid w:val="00AD6C82"/>
    <w:rsid w:val="00AD7110"/>
    <w:rsid w:val="00AD73CF"/>
    <w:rsid w:val="00AE3F21"/>
    <w:rsid w:val="00AE6465"/>
    <w:rsid w:val="00AE751E"/>
    <w:rsid w:val="00AE7C6E"/>
    <w:rsid w:val="00AF6AD3"/>
    <w:rsid w:val="00AF730E"/>
    <w:rsid w:val="00AF7BBE"/>
    <w:rsid w:val="00B01086"/>
    <w:rsid w:val="00B0305E"/>
    <w:rsid w:val="00B03381"/>
    <w:rsid w:val="00B04CA1"/>
    <w:rsid w:val="00B05D7A"/>
    <w:rsid w:val="00B069B5"/>
    <w:rsid w:val="00B10016"/>
    <w:rsid w:val="00B10641"/>
    <w:rsid w:val="00B115C8"/>
    <w:rsid w:val="00B13E9D"/>
    <w:rsid w:val="00B15ECD"/>
    <w:rsid w:val="00B1747C"/>
    <w:rsid w:val="00B2279C"/>
    <w:rsid w:val="00B24BC2"/>
    <w:rsid w:val="00B252B7"/>
    <w:rsid w:val="00B26EC2"/>
    <w:rsid w:val="00B30807"/>
    <w:rsid w:val="00B31B90"/>
    <w:rsid w:val="00B32370"/>
    <w:rsid w:val="00B32537"/>
    <w:rsid w:val="00B32BC5"/>
    <w:rsid w:val="00B33F99"/>
    <w:rsid w:val="00B37321"/>
    <w:rsid w:val="00B4514D"/>
    <w:rsid w:val="00B45D61"/>
    <w:rsid w:val="00B46B23"/>
    <w:rsid w:val="00B46C40"/>
    <w:rsid w:val="00B46ECC"/>
    <w:rsid w:val="00B525D0"/>
    <w:rsid w:val="00B528C3"/>
    <w:rsid w:val="00B53210"/>
    <w:rsid w:val="00B5445D"/>
    <w:rsid w:val="00B616D4"/>
    <w:rsid w:val="00B61F1F"/>
    <w:rsid w:val="00B6228B"/>
    <w:rsid w:val="00B64586"/>
    <w:rsid w:val="00B65ED8"/>
    <w:rsid w:val="00B6652D"/>
    <w:rsid w:val="00B67BB6"/>
    <w:rsid w:val="00B71682"/>
    <w:rsid w:val="00B730D5"/>
    <w:rsid w:val="00B738CE"/>
    <w:rsid w:val="00B74086"/>
    <w:rsid w:val="00B75A30"/>
    <w:rsid w:val="00B75BC8"/>
    <w:rsid w:val="00B75E65"/>
    <w:rsid w:val="00B83049"/>
    <w:rsid w:val="00B83400"/>
    <w:rsid w:val="00B8376B"/>
    <w:rsid w:val="00B84757"/>
    <w:rsid w:val="00B86F21"/>
    <w:rsid w:val="00B87386"/>
    <w:rsid w:val="00B87C01"/>
    <w:rsid w:val="00B917A5"/>
    <w:rsid w:val="00B92D9C"/>
    <w:rsid w:val="00B93DA3"/>
    <w:rsid w:val="00B95930"/>
    <w:rsid w:val="00B96F1A"/>
    <w:rsid w:val="00B97C24"/>
    <w:rsid w:val="00BA2F25"/>
    <w:rsid w:val="00BA31E1"/>
    <w:rsid w:val="00BA4596"/>
    <w:rsid w:val="00BB45A3"/>
    <w:rsid w:val="00BB6C17"/>
    <w:rsid w:val="00BB6CE9"/>
    <w:rsid w:val="00BC0206"/>
    <w:rsid w:val="00BC0F49"/>
    <w:rsid w:val="00BC27DC"/>
    <w:rsid w:val="00BC2E7F"/>
    <w:rsid w:val="00BC3C5A"/>
    <w:rsid w:val="00BC723B"/>
    <w:rsid w:val="00BD4235"/>
    <w:rsid w:val="00BD73CA"/>
    <w:rsid w:val="00BD73D3"/>
    <w:rsid w:val="00BE19F1"/>
    <w:rsid w:val="00BE5242"/>
    <w:rsid w:val="00BE6D2F"/>
    <w:rsid w:val="00BF0F1C"/>
    <w:rsid w:val="00BF7FCC"/>
    <w:rsid w:val="00C00A36"/>
    <w:rsid w:val="00C00DBB"/>
    <w:rsid w:val="00C02917"/>
    <w:rsid w:val="00C05CA7"/>
    <w:rsid w:val="00C06039"/>
    <w:rsid w:val="00C0640E"/>
    <w:rsid w:val="00C07B1A"/>
    <w:rsid w:val="00C10F7A"/>
    <w:rsid w:val="00C11A39"/>
    <w:rsid w:val="00C1286E"/>
    <w:rsid w:val="00C13AC5"/>
    <w:rsid w:val="00C14783"/>
    <w:rsid w:val="00C1733E"/>
    <w:rsid w:val="00C24FDF"/>
    <w:rsid w:val="00C25992"/>
    <w:rsid w:val="00C26232"/>
    <w:rsid w:val="00C30B0B"/>
    <w:rsid w:val="00C3357D"/>
    <w:rsid w:val="00C34007"/>
    <w:rsid w:val="00C35994"/>
    <w:rsid w:val="00C37F08"/>
    <w:rsid w:val="00C37FCB"/>
    <w:rsid w:val="00C40152"/>
    <w:rsid w:val="00C406BD"/>
    <w:rsid w:val="00C40F1D"/>
    <w:rsid w:val="00C42CE3"/>
    <w:rsid w:val="00C44FE9"/>
    <w:rsid w:val="00C47E2D"/>
    <w:rsid w:val="00C501DB"/>
    <w:rsid w:val="00C505B6"/>
    <w:rsid w:val="00C53922"/>
    <w:rsid w:val="00C54B98"/>
    <w:rsid w:val="00C555CC"/>
    <w:rsid w:val="00C55AAF"/>
    <w:rsid w:val="00C56B10"/>
    <w:rsid w:val="00C57063"/>
    <w:rsid w:val="00C57A12"/>
    <w:rsid w:val="00C61873"/>
    <w:rsid w:val="00C65238"/>
    <w:rsid w:val="00C67B65"/>
    <w:rsid w:val="00C72BAF"/>
    <w:rsid w:val="00C72CAD"/>
    <w:rsid w:val="00C741DB"/>
    <w:rsid w:val="00C74461"/>
    <w:rsid w:val="00C74AF6"/>
    <w:rsid w:val="00C762FB"/>
    <w:rsid w:val="00C76421"/>
    <w:rsid w:val="00C76A48"/>
    <w:rsid w:val="00C77B10"/>
    <w:rsid w:val="00C84F49"/>
    <w:rsid w:val="00C85C39"/>
    <w:rsid w:val="00C85DE6"/>
    <w:rsid w:val="00C874F1"/>
    <w:rsid w:val="00C90BD9"/>
    <w:rsid w:val="00C9126B"/>
    <w:rsid w:val="00C913C7"/>
    <w:rsid w:val="00C92248"/>
    <w:rsid w:val="00C933AA"/>
    <w:rsid w:val="00C944FC"/>
    <w:rsid w:val="00C951A6"/>
    <w:rsid w:val="00C966F7"/>
    <w:rsid w:val="00CA326B"/>
    <w:rsid w:val="00CA57FA"/>
    <w:rsid w:val="00CA5D0E"/>
    <w:rsid w:val="00CA7E6A"/>
    <w:rsid w:val="00CB6537"/>
    <w:rsid w:val="00CC78B9"/>
    <w:rsid w:val="00CD041C"/>
    <w:rsid w:val="00CD0773"/>
    <w:rsid w:val="00CD67BB"/>
    <w:rsid w:val="00CD6CD0"/>
    <w:rsid w:val="00CD71D0"/>
    <w:rsid w:val="00CE055A"/>
    <w:rsid w:val="00CE2AF6"/>
    <w:rsid w:val="00CE2E15"/>
    <w:rsid w:val="00CE4C2B"/>
    <w:rsid w:val="00CE59F7"/>
    <w:rsid w:val="00CE616D"/>
    <w:rsid w:val="00CE62BC"/>
    <w:rsid w:val="00CE7819"/>
    <w:rsid w:val="00CF0127"/>
    <w:rsid w:val="00CF0CCC"/>
    <w:rsid w:val="00CF1AFB"/>
    <w:rsid w:val="00CF5859"/>
    <w:rsid w:val="00CF64EE"/>
    <w:rsid w:val="00D00017"/>
    <w:rsid w:val="00D005B5"/>
    <w:rsid w:val="00D00DF9"/>
    <w:rsid w:val="00D04CAD"/>
    <w:rsid w:val="00D0775A"/>
    <w:rsid w:val="00D11513"/>
    <w:rsid w:val="00D1266A"/>
    <w:rsid w:val="00D12BF5"/>
    <w:rsid w:val="00D15D3B"/>
    <w:rsid w:val="00D16B9C"/>
    <w:rsid w:val="00D17D5F"/>
    <w:rsid w:val="00D20813"/>
    <w:rsid w:val="00D213B3"/>
    <w:rsid w:val="00D21EC5"/>
    <w:rsid w:val="00D263F5"/>
    <w:rsid w:val="00D30C79"/>
    <w:rsid w:val="00D3129B"/>
    <w:rsid w:val="00D333EA"/>
    <w:rsid w:val="00D340ED"/>
    <w:rsid w:val="00D342D0"/>
    <w:rsid w:val="00D3470C"/>
    <w:rsid w:val="00D441E7"/>
    <w:rsid w:val="00D453E4"/>
    <w:rsid w:val="00D45D44"/>
    <w:rsid w:val="00D509B3"/>
    <w:rsid w:val="00D54039"/>
    <w:rsid w:val="00D56712"/>
    <w:rsid w:val="00D573C1"/>
    <w:rsid w:val="00D57A25"/>
    <w:rsid w:val="00D57FE6"/>
    <w:rsid w:val="00D60FC4"/>
    <w:rsid w:val="00D61D34"/>
    <w:rsid w:val="00D61E76"/>
    <w:rsid w:val="00D6563F"/>
    <w:rsid w:val="00D674EE"/>
    <w:rsid w:val="00D70755"/>
    <w:rsid w:val="00D73249"/>
    <w:rsid w:val="00D75F92"/>
    <w:rsid w:val="00D762C2"/>
    <w:rsid w:val="00D7661D"/>
    <w:rsid w:val="00D817E3"/>
    <w:rsid w:val="00D81E99"/>
    <w:rsid w:val="00D834CB"/>
    <w:rsid w:val="00D84916"/>
    <w:rsid w:val="00D84A21"/>
    <w:rsid w:val="00D85098"/>
    <w:rsid w:val="00D87398"/>
    <w:rsid w:val="00D91902"/>
    <w:rsid w:val="00D97432"/>
    <w:rsid w:val="00DB2579"/>
    <w:rsid w:val="00DB3B8B"/>
    <w:rsid w:val="00DB5BF0"/>
    <w:rsid w:val="00DB77F1"/>
    <w:rsid w:val="00DC1ABF"/>
    <w:rsid w:val="00DC2A22"/>
    <w:rsid w:val="00DC43A9"/>
    <w:rsid w:val="00DD00DF"/>
    <w:rsid w:val="00DD07B2"/>
    <w:rsid w:val="00DD0B3C"/>
    <w:rsid w:val="00DD2B4A"/>
    <w:rsid w:val="00DD40B8"/>
    <w:rsid w:val="00DD4725"/>
    <w:rsid w:val="00DE2334"/>
    <w:rsid w:val="00DE434E"/>
    <w:rsid w:val="00DE720B"/>
    <w:rsid w:val="00DF0907"/>
    <w:rsid w:val="00DF3BCE"/>
    <w:rsid w:val="00E0386B"/>
    <w:rsid w:val="00E05329"/>
    <w:rsid w:val="00E112B6"/>
    <w:rsid w:val="00E1177B"/>
    <w:rsid w:val="00E1194A"/>
    <w:rsid w:val="00E1195E"/>
    <w:rsid w:val="00E120F5"/>
    <w:rsid w:val="00E13BAC"/>
    <w:rsid w:val="00E21852"/>
    <w:rsid w:val="00E2570A"/>
    <w:rsid w:val="00E325E7"/>
    <w:rsid w:val="00E326E8"/>
    <w:rsid w:val="00E329A8"/>
    <w:rsid w:val="00E352E0"/>
    <w:rsid w:val="00E36906"/>
    <w:rsid w:val="00E3726F"/>
    <w:rsid w:val="00E43AFB"/>
    <w:rsid w:val="00E52779"/>
    <w:rsid w:val="00E53A7D"/>
    <w:rsid w:val="00E60078"/>
    <w:rsid w:val="00E71220"/>
    <w:rsid w:val="00E71858"/>
    <w:rsid w:val="00E73200"/>
    <w:rsid w:val="00E735D2"/>
    <w:rsid w:val="00E74B2D"/>
    <w:rsid w:val="00E7503D"/>
    <w:rsid w:val="00E76038"/>
    <w:rsid w:val="00E77EF4"/>
    <w:rsid w:val="00E802F6"/>
    <w:rsid w:val="00E82104"/>
    <w:rsid w:val="00E82A82"/>
    <w:rsid w:val="00E8315A"/>
    <w:rsid w:val="00E832A6"/>
    <w:rsid w:val="00E84744"/>
    <w:rsid w:val="00E849D5"/>
    <w:rsid w:val="00E86ACA"/>
    <w:rsid w:val="00E86F5E"/>
    <w:rsid w:val="00E87557"/>
    <w:rsid w:val="00E909CD"/>
    <w:rsid w:val="00E910D7"/>
    <w:rsid w:val="00E91172"/>
    <w:rsid w:val="00E92C49"/>
    <w:rsid w:val="00E931CD"/>
    <w:rsid w:val="00E94331"/>
    <w:rsid w:val="00E95F2D"/>
    <w:rsid w:val="00E96393"/>
    <w:rsid w:val="00EA3699"/>
    <w:rsid w:val="00EA4001"/>
    <w:rsid w:val="00EA7120"/>
    <w:rsid w:val="00EA732C"/>
    <w:rsid w:val="00EB073B"/>
    <w:rsid w:val="00EB33FF"/>
    <w:rsid w:val="00EC0AF8"/>
    <w:rsid w:val="00EC223B"/>
    <w:rsid w:val="00EC313B"/>
    <w:rsid w:val="00EC3449"/>
    <w:rsid w:val="00EC45A9"/>
    <w:rsid w:val="00EC4BF2"/>
    <w:rsid w:val="00EC64FB"/>
    <w:rsid w:val="00ED06B7"/>
    <w:rsid w:val="00ED1A77"/>
    <w:rsid w:val="00ED22C4"/>
    <w:rsid w:val="00ED2420"/>
    <w:rsid w:val="00ED2CC0"/>
    <w:rsid w:val="00ED34FA"/>
    <w:rsid w:val="00ED3727"/>
    <w:rsid w:val="00ED59F0"/>
    <w:rsid w:val="00ED68B4"/>
    <w:rsid w:val="00EE060D"/>
    <w:rsid w:val="00EE0A29"/>
    <w:rsid w:val="00EE2001"/>
    <w:rsid w:val="00EE2A19"/>
    <w:rsid w:val="00EE3BC0"/>
    <w:rsid w:val="00EE5AD6"/>
    <w:rsid w:val="00EE5F33"/>
    <w:rsid w:val="00EF1CF0"/>
    <w:rsid w:val="00EF44BF"/>
    <w:rsid w:val="00EF6484"/>
    <w:rsid w:val="00F01023"/>
    <w:rsid w:val="00F020D8"/>
    <w:rsid w:val="00F0509E"/>
    <w:rsid w:val="00F101CE"/>
    <w:rsid w:val="00F1031E"/>
    <w:rsid w:val="00F10F8C"/>
    <w:rsid w:val="00F17802"/>
    <w:rsid w:val="00F22061"/>
    <w:rsid w:val="00F24A2B"/>
    <w:rsid w:val="00F24D6B"/>
    <w:rsid w:val="00F25A12"/>
    <w:rsid w:val="00F2679D"/>
    <w:rsid w:val="00F26BA0"/>
    <w:rsid w:val="00F271A1"/>
    <w:rsid w:val="00F27306"/>
    <w:rsid w:val="00F27472"/>
    <w:rsid w:val="00F30D70"/>
    <w:rsid w:val="00F34804"/>
    <w:rsid w:val="00F349A1"/>
    <w:rsid w:val="00F365B4"/>
    <w:rsid w:val="00F379DF"/>
    <w:rsid w:val="00F4284E"/>
    <w:rsid w:val="00F430D2"/>
    <w:rsid w:val="00F50AD2"/>
    <w:rsid w:val="00F520CE"/>
    <w:rsid w:val="00F52AD2"/>
    <w:rsid w:val="00F54BC5"/>
    <w:rsid w:val="00F558A4"/>
    <w:rsid w:val="00F61E55"/>
    <w:rsid w:val="00F63691"/>
    <w:rsid w:val="00F64D41"/>
    <w:rsid w:val="00F65924"/>
    <w:rsid w:val="00F6791E"/>
    <w:rsid w:val="00F74A59"/>
    <w:rsid w:val="00F74D66"/>
    <w:rsid w:val="00F75C95"/>
    <w:rsid w:val="00F7738D"/>
    <w:rsid w:val="00F77D79"/>
    <w:rsid w:val="00F82ADF"/>
    <w:rsid w:val="00F82E58"/>
    <w:rsid w:val="00F876D6"/>
    <w:rsid w:val="00F901C5"/>
    <w:rsid w:val="00F9061C"/>
    <w:rsid w:val="00F92E61"/>
    <w:rsid w:val="00F9539E"/>
    <w:rsid w:val="00F95B79"/>
    <w:rsid w:val="00F97C1A"/>
    <w:rsid w:val="00FA259F"/>
    <w:rsid w:val="00FA25FF"/>
    <w:rsid w:val="00FA35BF"/>
    <w:rsid w:val="00FA65E8"/>
    <w:rsid w:val="00FB0812"/>
    <w:rsid w:val="00FB0E1F"/>
    <w:rsid w:val="00FB0F16"/>
    <w:rsid w:val="00FB2752"/>
    <w:rsid w:val="00FB2E4A"/>
    <w:rsid w:val="00FB5E61"/>
    <w:rsid w:val="00FB5F72"/>
    <w:rsid w:val="00FB6686"/>
    <w:rsid w:val="00FB6DFB"/>
    <w:rsid w:val="00FB702B"/>
    <w:rsid w:val="00FC07C5"/>
    <w:rsid w:val="00FC3B40"/>
    <w:rsid w:val="00FC3F07"/>
    <w:rsid w:val="00FC7996"/>
    <w:rsid w:val="00FD01A1"/>
    <w:rsid w:val="00FD0240"/>
    <w:rsid w:val="00FD0721"/>
    <w:rsid w:val="00FD2554"/>
    <w:rsid w:val="00FD6440"/>
    <w:rsid w:val="00FD655D"/>
    <w:rsid w:val="00FE0F15"/>
    <w:rsid w:val="00FF5112"/>
    <w:rsid w:val="00FF593D"/>
    <w:rsid w:val="00FF72A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5.xml"/><Relationship Id="rId21" Type="http://schemas.openxmlformats.org/officeDocument/2006/relationships/chart" Target="charts/chart6.xml"/><Relationship Id="rId42" Type="http://schemas.openxmlformats.org/officeDocument/2006/relationships/header" Target="header9.xml"/><Relationship Id="rId47" Type="http://schemas.openxmlformats.org/officeDocument/2006/relationships/header" Target="header12.xml"/><Relationship Id="rId63" Type="http://schemas.openxmlformats.org/officeDocument/2006/relationships/chart" Target="charts/chart34.xml"/><Relationship Id="rId68" Type="http://schemas.openxmlformats.org/officeDocument/2006/relationships/header" Target="header18.xml"/><Relationship Id="rId84" Type="http://schemas.openxmlformats.org/officeDocument/2006/relationships/theme" Target="theme/theme1.xml"/><Relationship Id="rId16" Type="http://schemas.openxmlformats.org/officeDocument/2006/relationships/header" Target="header4.xml"/><Relationship Id="rId11" Type="http://schemas.openxmlformats.org/officeDocument/2006/relationships/footer" Target="footer1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53" Type="http://schemas.openxmlformats.org/officeDocument/2006/relationships/chart" Target="charts/chart28.xml"/><Relationship Id="rId58" Type="http://schemas.openxmlformats.org/officeDocument/2006/relationships/chart" Target="charts/chart31.xml"/><Relationship Id="rId74" Type="http://schemas.openxmlformats.org/officeDocument/2006/relationships/header" Target="header20.xml"/><Relationship Id="rId79" Type="http://schemas.openxmlformats.org/officeDocument/2006/relationships/chart" Target="charts/chart46.xml"/><Relationship Id="rId5" Type="http://schemas.openxmlformats.org/officeDocument/2006/relationships/webSettings" Target="webSettings.xml"/><Relationship Id="rId61" Type="http://schemas.openxmlformats.org/officeDocument/2006/relationships/header" Target="header16.xml"/><Relationship Id="rId82" Type="http://schemas.openxmlformats.org/officeDocument/2006/relationships/header" Target="header22.xm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header" Target="header6.xml"/><Relationship Id="rId30" Type="http://schemas.openxmlformats.org/officeDocument/2006/relationships/chart" Target="charts/chart13.xml"/><Relationship Id="rId35" Type="http://schemas.openxmlformats.org/officeDocument/2006/relationships/chart" Target="charts/chart16.xml"/><Relationship Id="rId43" Type="http://schemas.openxmlformats.org/officeDocument/2006/relationships/header" Target="header10.xml"/><Relationship Id="rId48" Type="http://schemas.openxmlformats.org/officeDocument/2006/relationships/header" Target="header13.xml"/><Relationship Id="rId56" Type="http://schemas.openxmlformats.org/officeDocument/2006/relationships/header" Target="header15.xml"/><Relationship Id="rId64" Type="http://schemas.openxmlformats.org/officeDocument/2006/relationships/chart" Target="charts/chart35.xml"/><Relationship Id="rId69" Type="http://schemas.openxmlformats.org/officeDocument/2006/relationships/header" Target="header19.xml"/><Relationship Id="rId77" Type="http://schemas.openxmlformats.org/officeDocument/2006/relationships/chart" Target="charts/chart44.xml"/><Relationship Id="rId8" Type="http://schemas.microsoft.com/office/2014/relationships/chartEx" Target="charts/chartEx1.xml"/><Relationship Id="rId51" Type="http://schemas.openxmlformats.org/officeDocument/2006/relationships/chart" Target="charts/chart26.xml"/><Relationship Id="rId72" Type="http://schemas.openxmlformats.org/officeDocument/2006/relationships/chart" Target="charts/chart41.xml"/><Relationship Id="rId80" Type="http://schemas.openxmlformats.org/officeDocument/2006/relationships/chart" Target="charts/chart47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33" Type="http://schemas.openxmlformats.org/officeDocument/2006/relationships/header" Target="header7.xml"/><Relationship Id="rId38" Type="http://schemas.openxmlformats.org/officeDocument/2006/relationships/chart" Target="charts/chart19.xml"/><Relationship Id="rId46" Type="http://schemas.openxmlformats.org/officeDocument/2006/relationships/chart" Target="charts/chart23.xml"/><Relationship Id="rId59" Type="http://schemas.openxmlformats.org/officeDocument/2006/relationships/chart" Target="charts/chart32.xml"/><Relationship Id="rId67" Type="http://schemas.openxmlformats.org/officeDocument/2006/relationships/chart" Target="charts/chart38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chart" Target="charts/chart29.xml"/><Relationship Id="rId62" Type="http://schemas.openxmlformats.org/officeDocument/2006/relationships/header" Target="header17.xml"/><Relationship Id="rId70" Type="http://schemas.openxmlformats.org/officeDocument/2006/relationships/chart" Target="charts/chart39.xml"/><Relationship Id="rId75" Type="http://schemas.openxmlformats.org/officeDocument/2006/relationships/header" Target="header21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chart" Target="charts/chart24.xml"/><Relationship Id="rId57" Type="http://schemas.openxmlformats.org/officeDocument/2006/relationships/chart" Target="charts/chart30.xml"/><Relationship Id="rId10" Type="http://schemas.openxmlformats.org/officeDocument/2006/relationships/header" Target="header1.xml"/><Relationship Id="rId31" Type="http://schemas.openxmlformats.org/officeDocument/2006/relationships/chart" Target="charts/chart14.xml"/><Relationship Id="rId44" Type="http://schemas.openxmlformats.org/officeDocument/2006/relationships/header" Target="header11.xml"/><Relationship Id="rId52" Type="http://schemas.openxmlformats.org/officeDocument/2006/relationships/chart" Target="charts/chart27.xml"/><Relationship Id="rId60" Type="http://schemas.openxmlformats.org/officeDocument/2006/relationships/chart" Target="charts/chart33.xml"/><Relationship Id="rId65" Type="http://schemas.openxmlformats.org/officeDocument/2006/relationships/chart" Target="charts/chart36.xml"/><Relationship Id="rId73" Type="http://schemas.openxmlformats.org/officeDocument/2006/relationships/chart" Target="charts/chart42.xml"/><Relationship Id="rId78" Type="http://schemas.openxmlformats.org/officeDocument/2006/relationships/chart" Target="charts/chart45.xml"/><Relationship Id="rId81" Type="http://schemas.openxmlformats.org/officeDocument/2006/relationships/chart" Target="charts/chart4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header" Target="header8.xml"/><Relationship Id="rId50" Type="http://schemas.openxmlformats.org/officeDocument/2006/relationships/chart" Target="charts/chart25.xml"/><Relationship Id="rId55" Type="http://schemas.openxmlformats.org/officeDocument/2006/relationships/header" Target="header14.xml"/><Relationship Id="rId76" Type="http://schemas.openxmlformats.org/officeDocument/2006/relationships/chart" Target="charts/chart43.xml"/><Relationship Id="rId7" Type="http://schemas.openxmlformats.org/officeDocument/2006/relationships/endnotes" Target="endnotes.xml"/><Relationship Id="rId71" Type="http://schemas.openxmlformats.org/officeDocument/2006/relationships/chart" Target="charts/chart40.xml"/><Relationship Id="rId2" Type="http://schemas.openxmlformats.org/officeDocument/2006/relationships/numbering" Target="numbering.xml"/><Relationship Id="rId29" Type="http://schemas.openxmlformats.org/officeDocument/2006/relationships/chart" Target="charts/chart12.xml"/><Relationship Id="rId24" Type="http://schemas.openxmlformats.org/officeDocument/2006/relationships/chart" Target="charts/chart9.xml"/><Relationship Id="rId40" Type="http://schemas.openxmlformats.org/officeDocument/2006/relationships/chart" Target="charts/chart21.xml"/><Relationship Id="rId45" Type="http://schemas.openxmlformats.org/officeDocument/2006/relationships/image" Target="media/image2.jpeg"/><Relationship Id="rId66" Type="http://schemas.openxmlformats.org/officeDocument/2006/relationships/chart" Target="charts/chart3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1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.dolinska\Desktop\KARTY%20POWIAT&#211;W\Powiat%20w&#281;gorzewski%202025\POWIAT%20W&#280;GORZEWSKI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9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0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1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2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3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4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5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6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7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38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39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0.xlsx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1.xlsx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2.xlsx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3.xlsx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4.xlsx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5.xlsx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6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2023%20r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węgorzewski'!$B$3:$F$3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węgorzewski'!$B$5:$F$5</c:f>
              <c:numCache>
                <c:formatCode>#,##0</c:formatCode>
                <c:ptCount val="5"/>
                <c:pt idx="0">
                  <c:v>23734</c:v>
                </c:pt>
                <c:pt idx="1">
                  <c:v>23853</c:v>
                </c:pt>
                <c:pt idx="2">
                  <c:v>23451</c:v>
                </c:pt>
                <c:pt idx="3">
                  <c:v>21473</c:v>
                </c:pt>
                <c:pt idx="4">
                  <c:v>20611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B3-4555-8E57-F824FBE272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POWIATY'!$V$3</c:f>
              <c:numCache>
                <c:formatCode>0.0</c:formatCode>
                <c:ptCount val="1"/>
                <c:pt idx="0">
                  <c:v>56.989727556945063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72-4B6D-934D-A0F4CB7A2906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POWIATY'!$V$4</c:f>
              <c:numCache>
                <c:formatCode>0.0</c:formatCode>
                <c:ptCount val="1"/>
                <c:pt idx="0">
                  <c:v>32.559178204555607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72-4B6D-934D-A0F4CB7A2906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POWIATY'!$V$5</c:f>
              <c:numCache>
                <c:formatCode>0.0</c:formatCode>
                <c:ptCount val="1"/>
                <c:pt idx="0">
                  <c:v>8.1286288521661447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72-4B6D-934D-A0F4CB7A2906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POWIATY'!$V$6</c:f>
              <c:numCache>
                <c:formatCode>0.0</c:formatCode>
                <c:ptCount val="1"/>
                <c:pt idx="0">
                  <c:v>2.3224653863331843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B72-4B6D-934D-A0F4CB7A29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077513257702691"/>
          <c:y val="8.2950787990770852E-2"/>
          <c:w val="0.33002311909078996"/>
          <c:h val="0.822125489327303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POWIATY'!$V$3:$V$6</c:f>
              <c:numCache>
                <c:formatCode>0</c:formatCode>
                <c:ptCount val="4"/>
                <c:pt idx="0">
                  <c:v>4840</c:v>
                </c:pt>
                <c:pt idx="1">
                  <c:v>294</c:v>
                </c:pt>
                <c:pt idx="2">
                  <c:v>1408</c:v>
                </c:pt>
                <c:pt idx="3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11-4601-AE47-6F1DEBD37A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7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POWIATY'!$V$3:$V$6</c:f>
              <c:numCache>
                <c:formatCode>0</c:formatCode>
                <c:ptCount val="4"/>
                <c:pt idx="0">
                  <c:v>3848</c:v>
                </c:pt>
                <c:pt idx="1">
                  <c:v>510</c:v>
                </c:pt>
                <c:pt idx="2">
                  <c:v>1437</c:v>
                </c:pt>
                <c:pt idx="3">
                  <c:v>280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88-400C-ADCC-999D731691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7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POWIATY'!$V$3:$V$6</c:f>
              <c:numCache>
                <c:formatCode>0.0</c:formatCode>
                <c:ptCount val="4"/>
                <c:pt idx="0">
                  <c:v>-20.495867768595048</c:v>
                </c:pt>
                <c:pt idx="1">
                  <c:v>73.469387755102048</c:v>
                </c:pt>
                <c:pt idx="2">
                  <c:v>2.0596590909090935</c:v>
                </c:pt>
                <c:pt idx="3">
                  <c:v>46.596858638743441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68-48D5-9D70-60BCAAC24D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POWIATY'!$V$3:$V$4</c:f>
              <c:numCache>
                <c:formatCode>0</c:formatCode>
                <c:ptCount val="2"/>
                <c:pt idx="0">
                  <c:v>2698</c:v>
                </c:pt>
                <c:pt idx="1">
                  <c:v>3097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CD-479E-9517-BFAC0294DB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  <c:max val="3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POWIATY'!$V$3:$V$4</c:f>
              <c:numCache>
                <c:formatCode>0</c:formatCode>
                <c:ptCount val="2"/>
                <c:pt idx="0">
                  <c:v>11.3289943313038</c:v>
                </c:pt>
                <c:pt idx="1">
                  <c:v>14.447658145176339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D8-43F1-8C03-FA9BED1AA9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  <c:max val="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67.049666419570059</c:v>
                </c:pt>
                <c:pt idx="1">
                  <c:v>68.098159509202461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D8-4AE6-A268-522234C73D24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0.0</c:formatCode>
                <c:ptCount val="2"/>
                <c:pt idx="0">
                  <c:v>32.950333580429948</c:v>
                </c:pt>
                <c:pt idx="1">
                  <c:v>31.901840490797547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D8-4AE6-A268-522234C73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6372226198997847E-2"/>
          <c:y val="6.517520836211263E-2"/>
          <c:w val="0.63186801649793767"/>
          <c:h val="0.78611134134548966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50.296515937731655</c:v>
                </c:pt>
                <c:pt idx="1">
                  <c:v>49.790119470455281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3E-4D10-87B1-0E1AE8368CA3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49.703484062268345</c:v>
                </c:pt>
                <c:pt idx="1">
                  <c:v>50.209880529544719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3E-4D10-87B1-0E1AE8368C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160800354501154"/>
          <c:y val="0.33147769028871393"/>
          <c:w val="0.25281167126836418"/>
          <c:h val="0.381489063867016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5.596738324684952</c:v>
                </c:pt>
                <c:pt idx="1">
                  <c:v>6.0381013884404267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E4-49A8-9C6C-DB3F999AB75F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0.0</c:formatCode>
                <c:ptCount val="2"/>
                <c:pt idx="0">
                  <c:v>52.742772424017794</c:v>
                </c:pt>
                <c:pt idx="1">
                  <c:v>42.072973845657089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E4-49A8-9C6C-DB3F999AB75F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0.0</c:formatCode>
                <c:ptCount val="2"/>
                <c:pt idx="0">
                  <c:v>41.623424759080798</c:v>
                </c:pt>
                <c:pt idx="1">
                  <c:v>51.888924765902487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E4-49A8-9C6C-DB3F999AB7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305861767279086"/>
          <c:y val="7.7191214631579894E-2"/>
          <c:w val="0.30191700547235517"/>
          <c:h val="0.83995505658055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37469230030871E-2"/>
          <c:y val="5.6775143300668671E-2"/>
          <c:w val="0.53909307935013828"/>
          <c:h val="0.8136782443712620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0.0</c:formatCode>
                <c:ptCount val="2"/>
                <c:pt idx="0">
                  <c:v>34.881149806522942</c:v>
                </c:pt>
                <c:pt idx="1">
                  <c:v>27.975343764817449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F5-4910-838B-783DA4FDB292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0.0</c:formatCode>
                <c:ptCount val="2"/>
                <c:pt idx="0">
                  <c:v>34.54947484798231</c:v>
                </c:pt>
                <c:pt idx="1">
                  <c:v>42.10526315789474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F5-4910-838B-783DA4FDB292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0.0</c:formatCode>
                <c:ptCount val="2"/>
                <c:pt idx="0">
                  <c:v>21.890547263681594</c:v>
                </c:pt>
                <c:pt idx="1">
                  <c:v>22.522522522522522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2F5-4910-838B-783DA4FDB292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0.0">
                  <c:v>2.5981205085682699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2F5-4910-838B-783DA4FDB292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0.0</c:formatCode>
                <c:ptCount val="2"/>
                <c:pt idx="0">
                  <c:v>6.0254284134881146</c:v>
                </c:pt>
                <c:pt idx="1">
                  <c:v>7.3968705547652913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2F5-4910-838B-783DA4FDB2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716619034496422"/>
          <c:y val="7.3679608184483811E-2"/>
          <c:w val="0.38147986908636028"/>
          <c:h val="0.863550888283641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węgorzewski'!$A$15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3.03030303030302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9FC-45E6-A28F-29952ECE804D}"/>
                </c:ext>
              </c:extLst>
            </c:dLbl>
            <c:dLbl>
              <c:idx val="1"/>
              <c:layout>
                <c:manualLayout>
                  <c:x val="0"/>
                  <c:y val="2.5252525252525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9FC-45E6-A28F-29952ECE80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węgorzewski'!$B$3:$F$3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węgorzewski'!$B$15:$F$15</c:f>
              <c:numCache>
                <c:formatCode>#,##0</c:formatCode>
                <c:ptCount val="5"/>
                <c:pt idx="0">
                  <c:v>227</c:v>
                </c:pt>
                <c:pt idx="1">
                  <c:v>217</c:v>
                </c:pt>
                <c:pt idx="2">
                  <c:v>204</c:v>
                </c:pt>
                <c:pt idx="3">
                  <c:v>167</c:v>
                </c:pt>
                <c:pt idx="4">
                  <c:v>105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FC-45E6-A28F-29952ECE804D}"/>
            </c:ext>
          </c:extLst>
        </c:ser>
        <c:ser>
          <c:idx val="1"/>
          <c:order val="1"/>
          <c:tx>
            <c:strRef>
              <c:f>'powiat węgorzewski'!$A$16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-4.04040404040404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9FC-45E6-A28F-29952ECE804D}"/>
                </c:ext>
              </c:extLst>
            </c:dLbl>
            <c:dLbl>
              <c:idx val="1"/>
              <c:layout>
                <c:manualLayout>
                  <c:x val="0"/>
                  <c:y val="-3.0303030303030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9FC-45E6-A28F-29952ECE80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węgorzewski'!$B$3:$F$3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węgorzewski'!$B$16:$F$16</c:f>
              <c:numCache>
                <c:formatCode>#,##0</c:formatCode>
                <c:ptCount val="5"/>
                <c:pt idx="0">
                  <c:v>219</c:v>
                </c:pt>
                <c:pt idx="1">
                  <c:v>236</c:v>
                </c:pt>
                <c:pt idx="2">
                  <c:v>278</c:v>
                </c:pt>
                <c:pt idx="3">
                  <c:v>316</c:v>
                </c:pt>
                <c:pt idx="4">
                  <c:v>277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9FC-45E6-A28F-29952ECE804D}"/>
            </c:ext>
          </c:extLst>
        </c:ser>
        <c:ser>
          <c:idx val="2"/>
          <c:order val="2"/>
          <c:tx>
            <c:strRef>
              <c:f>'powiat węgorzewski'!$A$17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węgorzewski'!$B$3:$F$3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węgorzewski'!$B$17:$F$17</c:f>
              <c:numCache>
                <c:formatCode>#,##0</c:formatCode>
                <c:ptCount val="5"/>
                <c:pt idx="0">
                  <c:v>8</c:v>
                </c:pt>
                <c:pt idx="1">
                  <c:v>-19</c:v>
                </c:pt>
                <c:pt idx="2">
                  <c:v>-74</c:v>
                </c:pt>
                <c:pt idx="3">
                  <c:v>-149</c:v>
                </c:pt>
                <c:pt idx="4">
                  <c:v>-172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9FC-45E6-A28F-29952ECE80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POWIATY'!$V$3</c:f>
              <c:numCache>
                <c:formatCode>0.0</c:formatCode>
                <c:ptCount val="1"/>
                <c:pt idx="0">
                  <c:v>55.128205128205131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63-432A-90CD-EEC5BC409586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POWIATY'!$V$4</c:f>
              <c:numCache>
                <c:formatCode>0.0</c:formatCode>
                <c:ptCount val="1"/>
                <c:pt idx="0">
                  <c:v>44.871794871794869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63-432A-90CD-EEC5BC4095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365187215051062"/>
          <c:y val="0.22735408429565085"/>
          <c:w val="0.27326055014199679"/>
          <c:h val="0.566628958008982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POWIATY'!$V$3</c:f>
              <c:numCache>
                <c:formatCode>0.0</c:formatCode>
                <c:ptCount val="1"/>
                <c:pt idx="0">
                  <c:v>1.2820512820512822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45-446A-B4BF-357225AA19B8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POWIATY'!$V$4</c:f>
              <c:numCache>
                <c:formatCode>0.0</c:formatCode>
                <c:ptCount val="1"/>
                <c:pt idx="0">
                  <c:v>89.743589743589737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45-446A-B4BF-357225AA19B8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POWIATY'!$V$5</c:f>
              <c:numCache>
                <c:formatCode>0.0</c:formatCode>
                <c:ptCount val="1"/>
                <c:pt idx="0">
                  <c:v>8.9743589743589745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45-446A-B4BF-357225AA19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0021352733341874E-2"/>
          <c:y val="5.8899292148439468E-2"/>
          <c:w val="0.91692307692307695"/>
          <c:h val="0.56530968111744651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16-4405-9452-2FBF27518232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62.820512820512818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16-4405-9452-2FBF27518232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3195876859956246E-2"/>
                  <c:y val="-6.658264202037698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616-4405-9452-2FBF27518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2.5641025641025643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616-4405-9452-2FBF27518232}"/>
            </c:ext>
          </c:extLst>
        </c:ser>
        <c:ser>
          <c:idx val="5"/>
          <c:order val="5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  <c:extLst xmlns:c15="http://schemas.microsoft.com/office/drawing/2012/chart"/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5754543207398358E-16"/>
                  <c:y val="3.8664845055200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616-4405-9452-2FBF27518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POWIATY'!$C$43</c:f>
              <c:numCache>
                <c:formatCode>0.0</c:formatCode>
                <c:ptCount val="1"/>
                <c:pt idx="0">
                  <c:v>3.8461538461538463</c:v>
                </c:pt>
              </c:numCache>
              <c:extLst xmlns:c15="http://schemas.microsoft.com/office/drawing/2012/chart"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5-2616-4405-9452-2FBF27518232}"/>
            </c:ext>
          </c:extLst>
        </c:ser>
        <c:ser>
          <c:idx val="7"/>
          <c:order val="7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16.666666666666668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616-4405-9452-2FBF27518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0816351"/>
        <c:axId val="490812191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'WYKRESY - POWIATY'!$B$41</c15:sqref>
                        </c15:formulaRef>
                      </c:ext>
                    </c:extLst>
                    <c:strCache>
                      <c:ptCount val="1"/>
                      <c:pt idx="0">
                        <c:v>Ameryka Północna i Środkowa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dLbl>
                    <c:idx val="0"/>
                    <c:layout>
                      <c:manualLayout>
                        <c:x val="0"/>
                        <c:y val="-2.8998633791400115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7-2616-4405-9452-2FBF27518232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100" b="0" i="0" u="none" strike="noStrike" kern="1200" baseline="0"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>
                      <c:ext uri="{02D57815-91ED-43cb-92C2-25804820EDAC}">
                        <c15:formulaRef>
                          <c15:sqref>'WYKRESY - POWIATY'!$C$41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8-2616-4405-9452-2FBF27518232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POWIATY'!$B$42</c15:sqref>
                        </c15:formulaRef>
                      </c:ext>
                    </c:extLst>
                    <c:strCache>
                      <c:ptCount val="1"/>
                      <c:pt idx="0">
                        <c:v>Ameryka Południowa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100" b="0" i="0" u="none" strike="noStrike" kern="1200" baseline="0"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POWIATY'!$C$42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2616-4405-9452-2FBF27518232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POWIATY'!$B$44</c15:sqref>
                        </c15:formulaRef>
                      </c:ext>
                    </c:extLst>
                    <c:strCache>
                      <c:ptCount val="1"/>
                      <c:pt idx="0">
                        <c:v>Australia i Oceania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POWIATY'!$C$44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2616-4405-9452-2FBF27518232}"/>
                  </c:ext>
                </c:extLst>
              </c15:ser>
            </c15:filteredBarSeries>
          </c:ext>
        </c:extLst>
      </c:barChart>
      <c:catAx>
        <c:axId val="490816351"/>
        <c:scaling>
          <c:orientation val="minMax"/>
        </c:scaling>
        <c:delete val="1"/>
        <c:axPos val="l"/>
        <c:majorTickMark val="none"/>
        <c:minorTickMark val="none"/>
        <c:tickLblPos val="nextTo"/>
        <c:crossAx val="490812191"/>
        <c:crosses val="autoZero"/>
        <c:auto val="1"/>
        <c:lblAlgn val="ctr"/>
        <c:lblOffset val="100"/>
        <c:noMultiLvlLbl val="0"/>
      </c:catAx>
      <c:valAx>
        <c:axId val="4908121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908163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031428763712232"/>
          <c:y val="0.76922551988693721"/>
          <c:w val="0.7042554296097604"/>
          <c:h val="0.200005249343832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D0B6-4C32-8D3E-E0499AAFE9D7}"/>
                </c:ext>
              </c:extLst>
            </c:dLbl>
            <c:dLbl>
              <c:idx val="1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D0B6-4C32-8D3E-E0499AAFE9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PODSUMOWANIE!$B$4:$D$4</c:f>
              <c:numCache>
                <c:formatCode>#,##0</c:formatCode>
                <c:ptCount val="3"/>
                <c:pt idx="0">
                  <c:v>2498</c:v>
                </c:pt>
                <c:pt idx="1">
                  <c:v>2953</c:v>
                </c:pt>
                <c:pt idx="2">
                  <c:v>15160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DD-4C4B-A0C1-C6C48B5CF5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589216"/>
        <c:axId val="1202587136"/>
      </c:barChart>
      <c:catAx>
        <c:axId val="120258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7136"/>
        <c:crosses val="autoZero"/>
        <c:auto val="1"/>
        <c:lblAlgn val="ctr"/>
        <c:lblOffset val="100"/>
        <c:noMultiLvlLbl val="0"/>
      </c:catAx>
      <c:valAx>
        <c:axId val="120258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PODSUMOWANIE!$B$3:$D$3</c:f>
              <c:numCache>
                <c:formatCode>0.0</c:formatCode>
                <c:ptCount val="3"/>
                <c:pt idx="0">
                  <c:v>-31.385108086469174</c:v>
                </c:pt>
                <c:pt idx="1">
                  <c:v>-24.009481882831025</c:v>
                </c:pt>
                <c:pt idx="2">
                  <c:v>-8.5554089709762593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BC-4947-9C64-44F676E755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335744"/>
        <c:axId val="1690332416"/>
      </c:barChart>
      <c:catAx>
        <c:axId val="16903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2416"/>
        <c:crosses val="autoZero"/>
        <c:auto val="1"/>
        <c:lblAlgn val="ctr"/>
        <c:lblOffset val="100"/>
        <c:noMultiLvlLbl val="0"/>
      </c:catAx>
      <c:valAx>
        <c:axId val="16903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PODSUMOWANIE!$A$5</c:f>
              <c:strCache>
                <c:ptCount val="1"/>
                <c:pt idx="0">
                  <c:v>Przyrost naturalny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PODSUMOWANIE!$B$5:$D$5</c:f>
              <c:numCache>
                <c:formatCode>#,##0</c:formatCode>
                <c:ptCount val="3"/>
                <c:pt idx="0">
                  <c:v>-25</c:v>
                </c:pt>
                <c:pt idx="1">
                  <c:v>-23</c:v>
                </c:pt>
                <c:pt idx="2">
                  <c:v>-124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16-4A72-B648-5D18ADE8379F}"/>
            </c:ext>
          </c:extLst>
        </c:ser>
        <c:ser>
          <c:idx val="1"/>
          <c:order val="1"/>
          <c:tx>
            <c:strRef>
              <c:f>PODSUMOWANIE!$A$6</c:f>
              <c:strCache>
                <c:ptCount val="1"/>
                <c:pt idx="0">
                  <c:v>Prognozowany przyrost naturalny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PODSUMOWANIE!$B$6:$D$6</c:f>
              <c:numCache>
                <c:formatCode>#,##0</c:formatCode>
                <c:ptCount val="3"/>
                <c:pt idx="0">
                  <c:v>-28</c:v>
                </c:pt>
                <c:pt idx="1">
                  <c:v>-23</c:v>
                </c:pt>
                <c:pt idx="2">
                  <c:v>-128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16-4A72-B648-5D18ADE837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318480"/>
        <c:axId val="1660319728"/>
      </c:barChart>
      <c:catAx>
        <c:axId val="166031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9728"/>
        <c:crosses val="autoZero"/>
        <c:auto val="1"/>
        <c:lblAlgn val="ctr"/>
        <c:lblOffset val="100"/>
        <c:noMultiLvlLbl val="0"/>
      </c:catAx>
      <c:valAx>
        <c:axId val="166031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PODSUMOWANIE!$A$7</c:f>
              <c:strCache>
                <c:ptCount val="1"/>
                <c:pt idx="0">
                  <c:v>Saldo migracji wewnętrzynych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PODSUMOWANIE!$B$7:$D$7</c:f>
              <c:numCache>
                <c:formatCode>#,##0</c:formatCode>
                <c:ptCount val="3"/>
                <c:pt idx="0">
                  <c:v>-9</c:v>
                </c:pt>
                <c:pt idx="1">
                  <c:v>1</c:v>
                </c:pt>
                <c:pt idx="2">
                  <c:v>-54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C7-425F-A850-7BB950D073F4}"/>
            </c:ext>
          </c:extLst>
        </c:ser>
        <c:ser>
          <c:idx val="1"/>
          <c:order val="1"/>
          <c:tx>
            <c:strRef>
              <c:f>PODSUMOWANIE!$A$8</c:f>
              <c:strCache>
                <c:ptCount val="1"/>
                <c:pt idx="0">
                  <c:v>Prognozowane saldo migracji wewnętrznych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PODSUMOWANIE!$B$8:$D$8</c:f>
              <c:numCache>
                <c:formatCode>#,##0</c:formatCode>
                <c:ptCount val="3"/>
                <c:pt idx="0">
                  <c:v>-25</c:v>
                </c:pt>
                <c:pt idx="1">
                  <c:v>-20</c:v>
                </c:pt>
                <c:pt idx="2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C7-425F-A850-7BB950D073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8182240"/>
        <c:axId val="1148176832"/>
      </c:barChart>
      <c:catAx>
        <c:axId val="114818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76832"/>
        <c:crosses val="autoZero"/>
        <c:auto val="1"/>
        <c:lblAlgn val="ctr"/>
        <c:lblOffset val="100"/>
        <c:noMultiLvlLbl val="0"/>
      </c:catAx>
      <c:valAx>
        <c:axId val="114817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8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PODSUMOWANIE!$A$9</c:f>
              <c:strCache>
                <c:ptCount val="1"/>
                <c:pt idx="0">
                  <c:v>Odsetek osób w wieku przedprodukcyjnym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PODSUMOWANIE!$B$9:$D$9</c:f>
              <c:numCache>
                <c:formatCode>0.0</c:formatCode>
                <c:ptCount val="3"/>
                <c:pt idx="0">
                  <c:v>15.172137710168135</c:v>
                </c:pt>
                <c:pt idx="1">
                  <c:v>16.423975618015579</c:v>
                </c:pt>
                <c:pt idx="2">
                  <c:v>16.339050131926122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5D-4CFD-8910-FEE3C3B5F135}"/>
            </c:ext>
          </c:extLst>
        </c:ser>
        <c:ser>
          <c:idx val="1"/>
          <c:order val="1"/>
          <c:tx>
            <c:strRef>
              <c:f>PODSUMOWANIE!$A$10</c:f>
              <c:strCache>
                <c:ptCount val="1"/>
                <c:pt idx="0">
                  <c:v>Odsetek osób w wieku produkcyjnym w 2024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PODSUMOWANIE!$B$10:$D$10</c:f>
              <c:numCache>
                <c:formatCode>0.0</c:formatCode>
                <c:ptCount val="3"/>
                <c:pt idx="0">
                  <c:v>60.688550840672541</c:v>
                </c:pt>
                <c:pt idx="1">
                  <c:v>59.0585844903488</c:v>
                </c:pt>
                <c:pt idx="2">
                  <c:v>56.352242744063325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5D-4CFD-8910-FEE3C3B5F135}"/>
            </c:ext>
          </c:extLst>
        </c:ser>
        <c:ser>
          <c:idx val="2"/>
          <c:order val="2"/>
          <c:tx>
            <c:strRef>
              <c:f>PODSUMOWANIE!$A$11</c:f>
              <c:strCache>
                <c:ptCount val="1"/>
                <c:pt idx="0">
                  <c:v>Odsetek osób w wieku poprodukcyjnym w 2024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PODSUMOWANIE!$B$11:$D$11</c:f>
              <c:numCache>
                <c:formatCode>0.0</c:formatCode>
                <c:ptCount val="3"/>
                <c:pt idx="0">
                  <c:v>24.139311449159326</c:v>
                </c:pt>
                <c:pt idx="1">
                  <c:v>24.517439891635625</c:v>
                </c:pt>
                <c:pt idx="2">
                  <c:v>27.308707124010553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05D-4CFD-8910-FEE3C3B5F1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2904352"/>
        <c:axId val="1292897696"/>
      </c:barChart>
      <c:catAx>
        <c:axId val="129290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897696"/>
        <c:crosses val="autoZero"/>
        <c:auto val="1"/>
        <c:lblAlgn val="ctr"/>
        <c:lblOffset val="100"/>
        <c:noMultiLvlLbl val="0"/>
      </c:catAx>
      <c:valAx>
        <c:axId val="1292897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904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PODSUMOWANIE!$A$15</c:f>
              <c:strCache>
                <c:ptCount val="1"/>
                <c:pt idx="0">
                  <c:v>Prognozowany odsetek osób w wieku przedprodukcyjnym w 2040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PODSUMOWANIE!$B$15:$D$15</c:f>
              <c:numCache>
                <c:formatCode>0.0</c:formatCode>
                <c:ptCount val="3"/>
                <c:pt idx="0">
                  <c:v>9.1598599766627764</c:v>
                </c:pt>
                <c:pt idx="1">
                  <c:v>8.2442067736185383</c:v>
                </c:pt>
                <c:pt idx="2">
                  <c:v>12.876000865613504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EC-49F9-81A3-8EE113467569}"/>
            </c:ext>
          </c:extLst>
        </c:ser>
        <c:ser>
          <c:idx val="1"/>
          <c:order val="1"/>
          <c:tx>
            <c:strRef>
              <c:f>PODSUMOWANIE!$A$16</c:f>
              <c:strCache>
                <c:ptCount val="1"/>
                <c:pt idx="0">
                  <c:v>Prognozowany odsetek osób w wieku 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PODSUMOWANIE!$B$16:$D$16</c:f>
              <c:numCache>
                <c:formatCode>0.0</c:formatCode>
                <c:ptCount val="3"/>
                <c:pt idx="0">
                  <c:v>52.975495915985995</c:v>
                </c:pt>
                <c:pt idx="1">
                  <c:v>54.85739750445633</c:v>
                </c:pt>
                <c:pt idx="2">
                  <c:v>53.985428839356558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EC-49F9-81A3-8EE113467569}"/>
            </c:ext>
          </c:extLst>
        </c:ser>
        <c:ser>
          <c:idx val="2"/>
          <c:order val="2"/>
          <c:tx>
            <c:strRef>
              <c:f>PODSUMOWANIE!$A$17</c:f>
              <c:strCache>
                <c:ptCount val="1"/>
                <c:pt idx="0">
                  <c:v>Prognozowany odsetek osób w wieku poprodukcyjnym w 2040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PODSUMOWANIE!$B$17:$D$17</c:f>
              <c:numCache>
                <c:formatCode>0.0</c:formatCode>
                <c:ptCount val="3"/>
                <c:pt idx="0">
                  <c:v>37.864644107351225</c:v>
                </c:pt>
                <c:pt idx="1">
                  <c:v>36.898395721925134</c:v>
                </c:pt>
                <c:pt idx="2">
                  <c:v>33.138570295029936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FEC-49F9-81A3-8EE1134675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9310512"/>
        <c:axId val="1299315088"/>
      </c:barChart>
      <c:catAx>
        <c:axId val="129931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5088"/>
        <c:crosses val="autoZero"/>
        <c:auto val="1"/>
        <c:lblAlgn val="ctr"/>
        <c:lblOffset val="100"/>
        <c:noMultiLvlLbl val="0"/>
      </c:catAx>
      <c:valAx>
        <c:axId val="129931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PODSUMOWANIE!$A$12</c:f>
              <c:strCache>
                <c:ptCount val="1"/>
                <c:pt idx="0">
                  <c:v>Prognoza zmiany odsetka osób w wieku przedprodukcyjnym w latach 2024-2040 (w p.p.)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PODSUMOWANIE!$B$12:$D$12</c:f>
              <c:numCache>
                <c:formatCode>0.0</c:formatCode>
                <c:ptCount val="3"/>
                <c:pt idx="0">
                  <c:v>-6.0122777335053588</c:v>
                </c:pt>
                <c:pt idx="1">
                  <c:v>-8.1797688443970404</c:v>
                </c:pt>
                <c:pt idx="2">
                  <c:v>-3.463049266312618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79-4455-B667-34CB5216384E}"/>
            </c:ext>
          </c:extLst>
        </c:ser>
        <c:ser>
          <c:idx val="1"/>
          <c:order val="1"/>
          <c:tx>
            <c:strRef>
              <c:f>PODSUMOWANIE!$A$13</c:f>
              <c:strCache>
                <c:ptCount val="1"/>
                <c:pt idx="0">
                  <c:v>Prognoza zmiany odsetka osób w wieku produkcyjnym w latach 2022-2040 (w p.p.)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PODSUMOWANIE!$B$13:$D$13</c:f>
              <c:numCache>
                <c:formatCode>0.0</c:formatCode>
                <c:ptCount val="3"/>
                <c:pt idx="0">
                  <c:v>-7.7130549246865456</c:v>
                </c:pt>
                <c:pt idx="1">
                  <c:v>-4.2011869858924697</c:v>
                </c:pt>
                <c:pt idx="2">
                  <c:v>-2.3668139047067669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79-4455-B667-34CB5216384E}"/>
            </c:ext>
          </c:extLst>
        </c:ser>
        <c:ser>
          <c:idx val="2"/>
          <c:order val="2"/>
          <c:tx>
            <c:strRef>
              <c:f>PODSUMOWANIE!$A$14</c:f>
              <c:strCache>
                <c:ptCount val="1"/>
                <c:pt idx="0">
                  <c:v>Prognoza zmiany odsetka osób w wieku poprodukcyjnym w latach 2024-2040 (w p.p.)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PODSUMOWANIE!$B$14:$D$14</c:f>
              <c:numCache>
                <c:formatCode>0.0</c:formatCode>
                <c:ptCount val="3"/>
                <c:pt idx="0">
                  <c:v>13.725332658191899</c:v>
                </c:pt>
                <c:pt idx="1">
                  <c:v>12.380955830289508</c:v>
                </c:pt>
                <c:pt idx="2">
                  <c:v>5.8298631710193831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79-4455-B667-34CB521638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0287680"/>
        <c:axId val="1500286432"/>
      </c:barChart>
      <c:catAx>
        <c:axId val="150028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6432"/>
        <c:crosses val="autoZero"/>
        <c:auto val="1"/>
        <c:lblAlgn val="ctr"/>
        <c:lblOffset val="100"/>
        <c:noMultiLvlLbl val="0"/>
      </c:catAx>
      <c:valAx>
        <c:axId val="15002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węgorzewski'!$A$4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węgorzewski'!$N$3,'powiat węgorzewski'!$X$3,'powiat węgorzewski'!$AH$3,'powiat węgorzewski'!$AR$3)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węgorzewski'!$N$5,'powiat węgorzewski'!$X$5,'powiat węgorzewski'!$AH$5,'powiat węgorzewski'!$AR$5)</c:f>
              <c:numCache>
                <c:formatCode>#,##0</c:formatCode>
                <c:ptCount val="4"/>
                <c:pt idx="0">
                  <c:v>19673</c:v>
                </c:pt>
                <c:pt idx="1">
                  <c:v>17821</c:v>
                </c:pt>
                <c:pt idx="2">
                  <c:v>15845</c:v>
                </c:pt>
                <c:pt idx="3">
                  <c:v>14027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1C5E-422F-924F-681B4016EE45}"/>
            </c:ext>
          </c:extLst>
        </c:ser>
        <c:ser>
          <c:idx val="1"/>
          <c:order val="1"/>
          <c:tx>
            <c:strRef>
              <c:f>'powiat węgorzewski'!$A$24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węgorzewski'!$N$25,'powiat węgorzewski'!$X$25,'powiat węgorzewski'!$AH$25,'powiat węgorzewski'!$AR$25)</c:f>
              <c:numCache>
                <c:formatCode>#,##0</c:formatCode>
                <c:ptCount val="4"/>
                <c:pt idx="0">
                  <c:v>19953</c:v>
                </c:pt>
                <c:pt idx="1">
                  <c:v>18618</c:v>
                </c:pt>
                <c:pt idx="2">
                  <c:v>17207</c:v>
                </c:pt>
                <c:pt idx="3">
                  <c:v>15884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1C5E-422F-924F-681B4016EE45}"/>
            </c:ext>
          </c:extLst>
        </c:ser>
        <c:ser>
          <c:idx val="2"/>
          <c:order val="2"/>
          <c:tx>
            <c:strRef>
              <c:f>'powiat węgorzewski'!$A$44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węgorzewski'!$N$45,'powiat węgorzewski'!$X$45,'powiat węgorzewski'!$AH$45,'powiat węgorzewski'!$AR$45)</c:f>
              <c:numCache>
                <c:formatCode>#,##0</c:formatCode>
                <c:ptCount val="4"/>
                <c:pt idx="0">
                  <c:v>19432</c:v>
                </c:pt>
                <c:pt idx="1">
                  <c:v>17157</c:v>
                </c:pt>
                <c:pt idx="2">
                  <c:v>14687</c:v>
                </c:pt>
                <c:pt idx="3">
                  <c:v>12364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1C5E-422F-924F-681B4016EE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PODSUMOWANIE!$A$18</c:f>
              <c:strCache>
                <c:ptCount val="1"/>
                <c:pt idx="0">
                  <c:v>Odsetek osób w wieku 80+ w ogólnej liczbie mieszkańców gminy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PODSUMOWANIE!$B$18:$D$18</c:f>
              <c:numCache>
                <c:formatCode>0.0</c:formatCode>
                <c:ptCount val="3"/>
                <c:pt idx="0">
                  <c:v>4.8038430744595679</c:v>
                </c:pt>
                <c:pt idx="1">
                  <c:v>3.7588892651540804</c:v>
                </c:pt>
                <c:pt idx="2">
                  <c:v>4.683377308707124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C2-452D-B75E-198CE34A0034}"/>
            </c:ext>
          </c:extLst>
        </c:ser>
        <c:ser>
          <c:idx val="1"/>
          <c:order val="1"/>
          <c:tx>
            <c:strRef>
              <c:f>PODSUMOWANIE!$A$19</c:f>
              <c:strCache>
                <c:ptCount val="1"/>
                <c:pt idx="0">
                  <c:v>Odsetek osób w wieku 80+ w ogólnej liczbie mieszkańców gminy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PODSUMOWANIE!$B$19:$D$19</c:f>
              <c:numCache>
                <c:formatCode>0.0</c:formatCode>
                <c:ptCount val="3"/>
                <c:pt idx="0">
                  <c:v>11.960326721120186</c:v>
                </c:pt>
                <c:pt idx="1">
                  <c:v>12.165775401069519</c:v>
                </c:pt>
                <c:pt idx="2">
                  <c:v>10.704753660823776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C2-452D-B75E-198CE34A00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604192"/>
        <c:axId val="1202602944"/>
      </c:barChart>
      <c:catAx>
        <c:axId val="120260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2944"/>
        <c:crosses val="autoZero"/>
        <c:auto val="1"/>
        <c:lblAlgn val="ctr"/>
        <c:lblOffset val="100"/>
        <c:noMultiLvlLbl val="0"/>
      </c:catAx>
      <c:valAx>
        <c:axId val="120260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PODSUMOWANIE!$A$20</c:f>
              <c:strCache>
                <c:ptCount val="1"/>
                <c:pt idx="0">
                  <c:v>Odsetek osób w wieku 80+ w ogólnej liczbie osób w wieku poprodukcyjnym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PODSUMOWANIE!$B$20:$D$20</c:f>
              <c:numCache>
                <c:formatCode>0.0</c:formatCode>
                <c:ptCount val="3"/>
                <c:pt idx="0">
                  <c:v>19.900497512437809</c:v>
                </c:pt>
                <c:pt idx="1">
                  <c:v>15.331491712707182</c:v>
                </c:pt>
                <c:pt idx="2">
                  <c:v>17.14975845410628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C8-42E7-B17B-68171F3E3BEF}"/>
            </c:ext>
          </c:extLst>
        </c:ser>
        <c:ser>
          <c:idx val="1"/>
          <c:order val="1"/>
          <c:tx>
            <c:strRef>
              <c:f>PODSUMOWANIE!$A$21</c:f>
              <c:strCache>
                <c:ptCount val="1"/>
                <c:pt idx="0">
                  <c:v>Odsetek osób w wieku 80+ w ogólnej liczbie osób w wieku poprodukcyjnym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PODSUMOWANIE!$B$21:$D$21</c:f>
              <c:numCache>
                <c:formatCode>0.0</c:formatCode>
                <c:ptCount val="3"/>
                <c:pt idx="0">
                  <c:v>31.587057010785824</c:v>
                </c:pt>
                <c:pt idx="1">
                  <c:v>32.971014492753625</c:v>
                </c:pt>
                <c:pt idx="2">
                  <c:v>32.303003918154111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C8-42E7-B17B-68171F3E3B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3761216"/>
        <c:axId val="1313747488"/>
      </c:barChart>
      <c:catAx>
        <c:axId val="1313761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47488"/>
        <c:crosses val="autoZero"/>
        <c:auto val="1"/>
        <c:lblAlgn val="ctr"/>
        <c:lblOffset val="100"/>
        <c:noMultiLvlLbl val="0"/>
      </c:catAx>
      <c:valAx>
        <c:axId val="131374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61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GMINY'!$DK$5:$DM$5</c:f>
              <c:numCache>
                <c:formatCode>0</c:formatCode>
                <c:ptCount val="3"/>
                <c:pt idx="0">
                  <c:v>730</c:v>
                </c:pt>
                <c:pt idx="1">
                  <c:v>830</c:v>
                </c:pt>
                <c:pt idx="2">
                  <c:v>4515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78-4CA4-8A62-0FE19563D4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9028128"/>
        <c:axId val="1849018144"/>
      </c:barChart>
      <c:catAx>
        <c:axId val="1849028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49018144"/>
        <c:crosses val="autoZero"/>
        <c:auto val="1"/>
        <c:lblAlgn val="ctr"/>
        <c:lblOffset val="100"/>
        <c:noMultiLvlLbl val="0"/>
      </c:catAx>
      <c:valAx>
        <c:axId val="184901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49028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GMINY'!$DK$5:$DM$5</c:f>
              <c:numCache>
                <c:formatCode>0.0</c:formatCode>
                <c:ptCount val="3"/>
                <c:pt idx="0">
                  <c:v>22.465753424657535</c:v>
                </c:pt>
                <c:pt idx="1">
                  <c:v>21.686746987951807</c:v>
                </c:pt>
                <c:pt idx="2">
                  <c:v>27.751937984496124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26-4F90-8327-BA2C5F78ED99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GMINY'!$DK$6:$DM$6</c:f>
              <c:numCache>
                <c:formatCode>0.0</c:formatCode>
                <c:ptCount val="3"/>
                <c:pt idx="0">
                  <c:v>77.534246575342465</c:v>
                </c:pt>
                <c:pt idx="1">
                  <c:v>78.313253012048193</c:v>
                </c:pt>
                <c:pt idx="2">
                  <c:v>72.248062015503876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26-4F90-8327-BA2C5F78ED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GMINY'!$DK$5:$DM$5</c:f>
              <c:numCache>
                <c:formatCode>0.0</c:formatCode>
                <c:ptCount val="3"/>
                <c:pt idx="0">
                  <c:v>48.056537102473499</c:v>
                </c:pt>
                <c:pt idx="1">
                  <c:v>56.307692307692307</c:v>
                </c:pt>
                <c:pt idx="2">
                  <c:v>58.675659104843653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2F-4AA1-86B2-058E6B15D9AD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GMINY'!$DK$6:$DM$6</c:f>
              <c:numCache>
                <c:formatCode>0.0</c:formatCode>
                <c:ptCount val="3"/>
                <c:pt idx="0">
                  <c:v>38.162544169611309</c:v>
                </c:pt>
                <c:pt idx="1">
                  <c:v>30.46153846153846</c:v>
                </c:pt>
                <c:pt idx="2">
                  <c:v>32.00490496627836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2F-4AA1-86B2-058E6B15D9AD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GMINY'!$DK$7:$DM$7</c:f>
              <c:numCache>
                <c:formatCode>0</c:formatCode>
                <c:ptCount val="3"/>
                <c:pt idx="0">
                  <c:v>10.424028268551236</c:v>
                </c:pt>
                <c:pt idx="1">
                  <c:v>9.2307692307692299</c:v>
                </c:pt>
                <c:pt idx="2" formatCode="0.0">
                  <c:v>7.5107296137339059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72F-4AA1-86B2-058E6B15D9AD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GMINY'!$DK$8:$DM$8</c:f>
              <c:numCache>
                <c:formatCode>0</c:formatCode>
                <c:ptCount val="3"/>
                <c:pt idx="0">
                  <c:v>3.3568904593639575</c:v>
                </c:pt>
                <c:pt idx="1">
                  <c:v>4</c:v>
                </c:pt>
                <c:pt idx="2" formatCode="0.0">
                  <c:v>1.8087063151440834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72F-4AA1-86B2-058E6B15D9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983610180215357"/>
          <c:y val="0.20151010643964706"/>
          <c:w val="0.33093667789796172"/>
          <c:h val="0.651099940920669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małżeństwa 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GMINY'!$DK$5:$DM$5</c:f>
              <c:numCache>
                <c:formatCode>0</c:formatCode>
                <c:ptCount val="3"/>
                <c:pt idx="0">
                  <c:v>459</c:v>
                </c:pt>
                <c:pt idx="1">
                  <c:v>524</c:v>
                </c:pt>
                <c:pt idx="2">
                  <c:v>2865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2A-4B35-AE51-C61EC4C5E34F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związki niesformalizowane razem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GMINY'!$DK$6:$DM$6</c:f>
              <c:numCache>
                <c:formatCode>0</c:formatCode>
                <c:ptCount val="3"/>
                <c:pt idx="0">
                  <c:v>75</c:v>
                </c:pt>
                <c:pt idx="1">
                  <c:v>82</c:v>
                </c:pt>
                <c:pt idx="2">
                  <c:v>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2A-4B35-AE51-C61EC4C5E34F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matki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GMINY'!$DK$7:$DM$7</c:f>
              <c:numCache>
                <c:formatCode>0</c:formatCode>
                <c:ptCount val="3"/>
                <c:pt idx="0">
                  <c:v>160</c:v>
                </c:pt>
                <c:pt idx="1">
                  <c:v>192</c:v>
                </c:pt>
                <c:pt idx="2">
                  <c:v>1085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2A-4B35-AE51-C61EC4C5E34F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ojcowie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GMINY'!$DK$8:$DM$8</c:f>
              <c:numCache>
                <c:formatCode>0</c:formatCode>
                <c:ptCount val="3"/>
                <c:pt idx="0">
                  <c:v>36</c:v>
                </c:pt>
                <c:pt idx="1">
                  <c:v>32</c:v>
                </c:pt>
                <c:pt idx="2">
                  <c:v>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A2A-4B35-AE51-C61EC4C5E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31243808"/>
        <c:axId val="1131248800"/>
      </c:barChart>
      <c:catAx>
        <c:axId val="113124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31248800"/>
        <c:crosses val="autoZero"/>
        <c:auto val="1"/>
        <c:lblAlgn val="ctr"/>
        <c:lblOffset val="100"/>
        <c:noMultiLvlLbl val="0"/>
      </c:catAx>
      <c:valAx>
        <c:axId val="113124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3124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małżeństw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GMINY'!$DK$5:$DM$5</c:f>
              <c:numCache>
                <c:formatCode>0.0</c:formatCode>
                <c:ptCount val="3"/>
                <c:pt idx="0">
                  <c:v>62.876712328767127</c:v>
                </c:pt>
                <c:pt idx="1">
                  <c:v>63.132530120481931</c:v>
                </c:pt>
                <c:pt idx="2">
                  <c:v>63.455149501661133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D8-4AB8-AA88-2BF580F99B50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związków niesformalizowanych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GMINY'!$DK$6:$DM$6</c:f>
              <c:numCache>
                <c:formatCode>0.0</c:formatCode>
                <c:ptCount val="3"/>
                <c:pt idx="0">
                  <c:v>10.273972602739725</c:v>
                </c:pt>
                <c:pt idx="1">
                  <c:v>9.8795180722891569</c:v>
                </c:pt>
                <c:pt idx="2">
                  <c:v>7.818383167220377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D8-4AB8-AA88-2BF580F99B50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matek z dziećmi w ogólnej liczbie rodzin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GMINY'!$DK$7:$DM$7</c:f>
              <c:numCache>
                <c:formatCode>0.0</c:formatCode>
                <c:ptCount val="3"/>
                <c:pt idx="0">
                  <c:v>21.917808219178081</c:v>
                </c:pt>
                <c:pt idx="1">
                  <c:v>23.132530120481928</c:v>
                </c:pt>
                <c:pt idx="2">
                  <c:v>24.031007751937985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D8-4AB8-AA88-2BF580F99B50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ojców z dziećmi w ogólnej liczbie rodzin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GMINY'!$DK$8:$DM$8</c:f>
              <c:numCache>
                <c:formatCode>0.0</c:formatCode>
                <c:ptCount val="3"/>
                <c:pt idx="0">
                  <c:v>4.9315068493150687</c:v>
                </c:pt>
                <c:pt idx="1">
                  <c:v>3.8554216867469879</c:v>
                </c:pt>
                <c:pt idx="2">
                  <c:v>4.6954595791805094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3D8-4AB8-AA88-2BF580F99B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467118164633564"/>
          <c:y val="0.18232537326276838"/>
          <c:w val="0.33703866291324985"/>
          <c:h val="0.582889892861752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GMINY'!$DK$5:$DM$5</c:f>
              <c:numCache>
                <c:formatCode>0</c:formatCode>
                <c:ptCount val="3"/>
                <c:pt idx="0">
                  <c:v>361</c:v>
                </c:pt>
                <c:pt idx="1">
                  <c:v>473</c:v>
                </c:pt>
                <c:pt idx="2">
                  <c:v>2263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5C-462A-A43B-0F1D3272A8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9028128"/>
        <c:axId val="1849018144"/>
      </c:barChart>
      <c:catAx>
        <c:axId val="1849028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49018144"/>
        <c:crosses val="autoZero"/>
        <c:auto val="1"/>
        <c:lblAlgn val="ctr"/>
        <c:lblOffset val="100"/>
        <c:noMultiLvlLbl val="0"/>
      </c:catAx>
      <c:valAx>
        <c:axId val="184901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49028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osoby z niepełnosprawnościami (prawnie) -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GMINY'!$DK$5:$DM$5</c:f>
              <c:numCache>
                <c:formatCode>0</c:formatCode>
                <c:ptCount val="3"/>
                <c:pt idx="0">
                  <c:v>240</c:v>
                </c:pt>
                <c:pt idx="1">
                  <c:v>286</c:v>
                </c:pt>
                <c:pt idx="2">
                  <c:v>1583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AB-4C63-B973-0A62840E25A7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osoby z niepełnosprawnościami (tylko biologicznie) -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GMINY'!$DK$6:$DM$6</c:f>
              <c:numCache>
                <c:formatCode>0</c:formatCode>
                <c:ptCount val="3"/>
                <c:pt idx="0">
                  <c:v>121</c:v>
                </c:pt>
                <c:pt idx="1">
                  <c:v>187</c:v>
                </c:pt>
                <c:pt idx="2">
                  <c:v>680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B-4C63-B973-0A62840E25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10758400"/>
        <c:axId val="1810753824"/>
      </c:barChart>
      <c:catAx>
        <c:axId val="181075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10753824"/>
        <c:crosses val="autoZero"/>
        <c:auto val="1"/>
        <c:lblAlgn val="ctr"/>
        <c:lblOffset val="100"/>
        <c:noMultiLvlLbl val="0"/>
      </c:catAx>
      <c:valAx>
        <c:axId val="1810753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1075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osób z niepełnosprawnościami (prawnie)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GMINY'!$DK$5:$DM$5</c:f>
              <c:numCache>
                <c:formatCode>0.0</c:formatCode>
                <c:ptCount val="3"/>
                <c:pt idx="0">
                  <c:v>66.4819944598338</c:v>
                </c:pt>
                <c:pt idx="1">
                  <c:v>60.465116279069768</c:v>
                </c:pt>
                <c:pt idx="2">
                  <c:v>69.951391957578437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1E-42AB-8FDC-7E75D168D7D2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GMINY'!$DK$6:$DM$6</c:f>
              <c:numCache>
                <c:formatCode>0.0</c:formatCode>
                <c:ptCount val="3"/>
                <c:pt idx="0">
                  <c:v>33.518005540166207</c:v>
                </c:pt>
                <c:pt idx="1">
                  <c:v>39.534883720930232</c:v>
                </c:pt>
                <c:pt idx="2">
                  <c:v>30.048608042421563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1E-42AB-8FDC-7E75D168D7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07444464"/>
        <c:axId val="1807444880"/>
      </c:barChart>
      <c:catAx>
        <c:axId val="1807444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7444880"/>
        <c:crosses val="autoZero"/>
        <c:auto val="1"/>
        <c:lblAlgn val="ctr"/>
        <c:lblOffset val="100"/>
        <c:noMultiLvlLbl val="0"/>
      </c:catAx>
      <c:valAx>
        <c:axId val="1807444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7444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9.8887515451174281E-3"/>
          <c:y val="0.29393424003817703"/>
          <c:w val="0.30228511918086876"/>
          <c:h val="0.504252350274397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węgorzewski'!$A$9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węgorzewski'!$B$3:$F$3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węgorzewski'!$B$9:$F$9</c:f>
              <c:numCache>
                <c:formatCode>0.0</c:formatCode>
                <c:ptCount val="5"/>
                <c:pt idx="0">
                  <c:v>20.687621134237801</c:v>
                </c:pt>
                <c:pt idx="1">
                  <c:v>18.333123716094413</c:v>
                </c:pt>
                <c:pt idx="2">
                  <c:v>17.065370346680311</c:v>
                </c:pt>
                <c:pt idx="3">
                  <c:v>17.03068970334839</c:v>
                </c:pt>
                <c:pt idx="4">
                  <c:v>16.209790888360583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19-4A86-99F3-27FA475FFD89}"/>
            </c:ext>
          </c:extLst>
        </c:ser>
        <c:ser>
          <c:idx val="1"/>
          <c:order val="1"/>
          <c:tx>
            <c:strRef>
              <c:f>'powiat węgorzewski'!$A$10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węgorzewski'!$B$10:$F$10</c:f>
              <c:numCache>
                <c:formatCode>0.0</c:formatCode>
                <c:ptCount val="5"/>
                <c:pt idx="0">
                  <c:v>63.533327715513607</c:v>
                </c:pt>
                <c:pt idx="1">
                  <c:v>65.190961304657691</c:v>
                </c:pt>
                <c:pt idx="2">
                  <c:v>63.344846701633195</c:v>
                </c:pt>
                <c:pt idx="3">
                  <c:v>58.990359986960371</c:v>
                </c:pt>
                <c:pt idx="4">
                  <c:v>57.265537819610884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19-4A86-99F3-27FA475FFD89}"/>
            </c:ext>
          </c:extLst>
        </c:ser>
        <c:ser>
          <c:idx val="2"/>
          <c:order val="2"/>
          <c:tx>
            <c:strRef>
              <c:f>'powiat węgorzewski'!$A$11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węgorzewski'!$B$11:$F$11</c:f>
              <c:numCache>
                <c:formatCode>0.0</c:formatCode>
                <c:ptCount val="5"/>
                <c:pt idx="0">
                  <c:v>15.779051150248588</c:v>
                </c:pt>
                <c:pt idx="1">
                  <c:v>16.475914979247893</c:v>
                </c:pt>
                <c:pt idx="2">
                  <c:v>19.589782951686495</c:v>
                </c:pt>
                <c:pt idx="3">
                  <c:v>23.978950309691239</c:v>
                </c:pt>
                <c:pt idx="4">
                  <c:v>26.524671292028529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19-4A86-99F3-27FA475FFD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GMINY'!$DK$5:$DM$5</c:f>
              <c:numCache>
                <c:formatCode>0.0</c:formatCode>
                <c:ptCount val="3"/>
                <c:pt idx="0">
                  <c:v>13.648393194706994</c:v>
                </c:pt>
                <c:pt idx="1">
                  <c:v>15.589980224126565</c:v>
                </c:pt>
                <c:pt idx="2">
                  <c:v>14.361870914514185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9A-429C-AB81-90FC537BAA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9028128"/>
        <c:axId val="1849018144"/>
      </c:barChart>
      <c:catAx>
        <c:axId val="1849028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49018144"/>
        <c:crosses val="autoZero"/>
        <c:auto val="1"/>
        <c:lblAlgn val="ctr"/>
        <c:lblOffset val="100"/>
        <c:noMultiLvlLbl val="0"/>
      </c:catAx>
      <c:valAx>
        <c:axId val="184901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49028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kobiet z niepełnosprawnościami w ogóle osób z niepełnosprawnościami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GMINY'!$DK$5:$DM$5</c:f>
              <c:numCache>
                <c:formatCode>0.0</c:formatCode>
                <c:ptCount val="3"/>
                <c:pt idx="0">
                  <c:v>52.35457063711911</c:v>
                </c:pt>
                <c:pt idx="1">
                  <c:v>51.374207188160675</c:v>
                </c:pt>
                <c:pt idx="2">
                  <c:v>49.049933716305787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80-4732-96A7-747127F13EA2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mężczyzn z niepełnosprawnościami w ogóle osób z niepełnosprawnościami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GMINY'!$DK$3:$DM$3</c:f>
              <c:strCache>
                <c:ptCount val="3"/>
                <c:pt idx="0">
                  <c:v>Budry (W)</c:v>
                </c:pt>
                <c:pt idx="1">
                  <c:v>Pozezdrze (W)</c:v>
                </c:pt>
                <c:pt idx="2">
                  <c:v>Węgorzewo (M-W)</c:v>
                </c:pt>
              </c:strCache>
            </c:strRef>
          </c:cat>
          <c:val>
            <c:numRef>
              <c:f>'WYKRESY - GMINY'!$DK$6:$DM$6</c:f>
              <c:numCache>
                <c:formatCode>0.0</c:formatCode>
                <c:ptCount val="3"/>
                <c:pt idx="0">
                  <c:v>47.64542936288089</c:v>
                </c:pt>
                <c:pt idx="1">
                  <c:v>48.625792811839325</c:v>
                </c:pt>
                <c:pt idx="2">
                  <c:v>50.950066283694213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80-4732-96A7-747127F13E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07444464"/>
        <c:axId val="1807444880"/>
      </c:barChart>
      <c:catAx>
        <c:axId val="1807444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7444880"/>
        <c:crosses val="autoZero"/>
        <c:auto val="1"/>
        <c:lblAlgn val="ctr"/>
        <c:lblOffset val="100"/>
        <c:noMultiLvlLbl val="0"/>
      </c:catAx>
      <c:valAx>
        <c:axId val="1807444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7444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75111016528339"/>
          <c:y val="0.22303419793114101"/>
          <c:w val="0.31167808753635523"/>
          <c:h val="0.529421800216149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Arkusz6!$B$6:$B$9</c:f>
              <c:numCache>
                <c:formatCode>#,##0</c:formatCode>
                <c:ptCount val="3"/>
                <c:pt idx="0">
                  <c:v>120</c:v>
                </c:pt>
                <c:pt idx="1">
                  <c:v>71</c:v>
                </c:pt>
                <c:pt idx="2">
                  <c:v>572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06-4263-83F1-0D266385D215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Arkusz6!$C$6:$C$9</c:f>
              <c:numCache>
                <c:formatCode>#,##0</c:formatCode>
                <c:ptCount val="3"/>
                <c:pt idx="0">
                  <c:v>109</c:v>
                </c:pt>
                <c:pt idx="1">
                  <c:v>60</c:v>
                </c:pt>
                <c:pt idx="2">
                  <c:v>519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06-4263-83F1-0D266385D215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Arkusz6!$D$6:$D$9</c:f>
              <c:numCache>
                <c:formatCode>#,##0</c:formatCode>
                <c:ptCount val="3"/>
                <c:pt idx="0">
                  <c:v>102</c:v>
                </c:pt>
                <c:pt idx="1">
                  <c:v>64</c:v>
                </c:pt>
                <c:pt idx="2">
                  <c:v>480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06-4263-83F1-0D266385D215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Arkusz6!$E$6:$E$9</c:f>
              <c:numCache>
                <c:formatCode>#,##0</c:formatCode>
                <c:ptCount val="3"/>
                <c:pt idx="0">
                  <c:v>107</c:v>
                </c:pt>
                <c:pt idx="1">
                  <c:v>65</c:v>
                </c:pt>
                <c:pt idx="2">
                  <c:v>522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606-4263-83F1-0D266385D215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Arkusz6!$F$6:$F$9</c:f>
              <c:numCache>
                <c:formatCode>#,##0</c:formatCode>
                <c:ptCount val="3"/>
                <c:pt idx="0">
                  <c:v>96</c:v>
                </c:pt>
                <c:pt idx="1">
                  <c:v>63</c:v>
                </c:pt>
                <c:pt idx="2">
                  <c:v>507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06-4263-83F1-0D266385D2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29A1-4969-8A54-DF47F4F3E6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Arkusz6!$B$6:$B$9</c:f>
              <c:numCache>
                <c:formatCode>#,##0</c:formatCode>
                <c:ptCount val="3"/>
                <c:pt idx="0">
                  <c:v>341</c:v>
                </c:pt>
                <c:pt idx="1">
                  <c:v>234</c:v>
                </c:pt>
                <c:pt idx="2">
                  <c:v>1070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54-4AAF-9CE0-9BE863A8E080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Arkusz6!$C$6:$C$9</c:f>
              <c:numCache>
                <c:formatCode>#,##0</c:formatCode>
                <c:ptCount val="3"/>
                <c:pt idx="0">
                  <c:v>294</c:v>
                </c:pt>
                <c:pt idx="1">
                  <c:v>201</c:v>
                </c:pt>
                <c:pt idx="2">
                  <c:v>931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54-4AAF-9CE0-9BE863A8E080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Arkusz6!$D$6:$D$9</c:f>
              <c:numCache>
                <c:formatCode>#,##0</c:formatCode>
                <c:ptCount val="3"/>
                <c:pt idx="0">
                  <c:v>280</c:v>
                </c:pt>
                <c:pt idx="1">
                  <c:v>167</c:v>
                </c:pt>
                <c:pt idx="2">
                  <c:v>838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54-4AAF-9CE0-9BE863A8E080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Arkusz6!$E$6:$E$9</c:f>
              <c:numCache>
                <c:formatCode>#,##0</c:formatCode>
                <c:ptCount val="3"/>
                <c:pt idx="0">
                  <c:v>296</c:v>
                </c:pt>
                <c:pt idx="1">
                  <c:v>169</c:v>
                </c:pt>
                <c:pt idx="2">
                  <c:v>898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154-4AAF-9CE0-9BE863A8E080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Arkusz6!$F$6:$F$9</c:f>
              <c:numCache>
                <c:formatCode>#,##0</c:formatCode>
                <c:ptCount val="3"/>
                <c:pt idx="0">
                  <c:v>248</c:v>
                </c:pt>
                <c:pt idx="1">
                  <c:v>153</c:v>
                </c:pt>
                <c:pt idx="2">
                  <c:v>858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154-4AAF-9CE0-9BE863A8E0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Arkusz6!$B$6:$B$9</c:f>
              <c:numCache>
                <c:formatCode>#,##0</c:formatCode>
                <c:ptCount val="3"/>
                <c:pt idx="0">
                  <c:v>4</c:v>
                </c:pt>
                <c:pt idx="1">
                  <c:v>7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A2-4698-B664-90D4CCEFC6C7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Arkusz6!$C$6:$C$9</c:f>
              <c:numCache>
                <c:formatCode>#,##0</c:formatCode>
                <c:ptCount val="3"/>
                <c:pt idx="0">
                  <c:v>4</c:v>
                </c:pt>
                <c:pt idx="1">
                  <c:v>9</c:v>
                </c:pt>
                <c:pt idx="2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A2-4698-B664-90D4CCEFC6C7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Arkusz6!$D$6:$D$9</c:f>
              <c:numCache>
                <c:formatCode>#,##0</c:formatCode>
                <c:ptCount val="3"/>
                <c:pt idx="0">
                  <c:v>6</c:v>
                </c:pt>
                <c:pt idx="1">
                  <c:v>7</c:v>
                </c:pt>
                <c:pt idx="2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A2-4698-B664-90D4CCEFC6C7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Arkusz6!$E$6:$E$9</c:f>
              <c:numCache>
                <c:formatCode>#,##0</c:formatCode>
                <c:ptCount val="3"/>
                <c:pt idx="0">
                  <c:v>7</c:v>
                </c:pt>
                <c:pt idx="1">
                  <c:v>5</c:v>
                </c:pt>
                <c:pt idx="2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AA2-4698-B664-90D4CCEFC6C7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Arkusz6!$F$6:$F$9</c:f>
              <c:numCache>
                <c:formatCode>#,##0</c:formatCode>
                <c:ptCount val="3"/>
                <c:pt idx="0">
                  <c:v>7</c:v>
                </c:pt>
                <c:pt idx="1">
                  <c:v>6</c:v>
                </c:pt>
                <c:pt idx="2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A2-4698-B664-90D4CCEFC6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Arkusz6!$B$6:$B$9</c:f>
              <c:numCache>
                <c:formatCode>#,##0</c:formatCode>
                <c:ptCount val="3"/>
                <c:pt idx="0">
                  <c:v>107481</c:v>
                </c:pt>
                <c:pt idx="1">
                  <c:v>230164</c:v>
                </c:pt>
                <c:pt idx="2">
                  <c:v>905394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DC-4A6F-9E6E-BBC302DEFFFB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Arkusz6!$C$6:$C$9</c:f>
              <c:numCache>
                <c:formatCode>#,##0</c:formatCode>
                <c:ptCount val="3"/>
                <c:pt idx="0">
                  <c:v>134523</c:v>
                </c:pt>
                <c:pt idx="1">
                  <c:v>274950</c:v>
                </c:pt>
                <c:pt idx="2">
                  <c:v>1055696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DC-4A6F-9E6E-BBC302DEFFFB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Arkusz6!$D$6:$D$9</c:f>
              <c:numCache>
                <c:formatCode>#,##0</c:formatCode>
                <c:ptCount val="3"/>
                <c:pt idx="0">
                  <c:v>149548</c:v>
                </c:pt>
                <c:pt idx="1">
                  <c:v>225076</c:v>
                </c:pt>
                <c:pt idx="2">
                  <c:v>1341179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DC-4A6F-9E6E-BBC302DEFFFB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Arkusz6!$E$6:$E$9</c:f>
              <c:numCache>
                <c:formatCode>#,##0</c:formatCode>
                <c:ptCount val="3"/>
                <c:pt idx="0">
                  <c:v>220595</c:v>
                </c:pt>
                <c:pt idx="1">
                  <c:v>249015</c:v>
                </c:pt>
                <c:pt idx="2">
                  <c:v>1728462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5DC-4A6F-9E6E-BBC302DEFFFB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Arkusz6!$F$6:$F$9</c:f>
              <c:numCache>
                <c:formatCode>#,##0</c:formatCode>
                <c:ptCount val="3"/>
                <c:pt idx="0">
                  <c:v>247536</c:v>
                </c:pt>
                <c:pt idx="1">
                  <c:v>321497</c:v>
                </c:pt>
                <c:pt idx="2">
                  <c:v>2081685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5DC-4A6F-9E6E-BBC302DEFF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Arkusz6!$B$6:$B$9</c:f>
              <c:numCache>
                <c:formatCode>#,##0</c:formatCode>
                <c:ptCount val="3"/>
                <c:pt idx="0">
                  <c:v>6</c:v>
                </c:pt>
                <c:pt idx="1">
                  <c:v>10</c:v>
                </c:pt>
                <c:pt idx="2">
                  <c:v>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6E-401A-B66D-BF08AEA114E9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Arkusz6!$C$6:$C$9</c:f>
              <c:numCache>
                <c:formatCode>#,##0</c:formatCode>
                <c:ptCount val="3"/>
                <c:pt idx="0">
                  <c:v>9</c:v>
                </c:pt>
                <c:pt idx="1">
                  <c:v>11</c:v>
                </c:pt>
                <c:pt idx="2">
                  <c:v>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6E-401A-B66D-BF08AEA114E9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Arkusz6!$D$6:$D$9</c:f>
              <c:numCache>
                <c:formatCode>#,##0</c:formatCode>
                <c:ptCount val="3"/>
                <c:pt idx="0">
                  <c:v>8</c:v>
                </c:pt>
                <c:pt idx="1">
                  <c:v>8</c:v>
                </c:pt>
                <c:pt idx="2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6E-401A-B66D-BF08AEA114E9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Arkusz6!$E$6:$E$9</c:f>
              <c:numCache>
                <c:formatCode>#,##0</c:formatCode>
                <c:ptCount val="3"/>
                <c:pt idx="0">
                  <c:v>12</c:v>
                </c:pt>
                <c:pt idx="1">
                  <c:v>8</c:v>
                </c:pt>
                <c:pt idx="2">
                  <c:v>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86E-401A-B66D-BF08AEA114E9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Arkusz6!$F$6:$F$9</c:f>
              <c:numCache>
                <c:formatCode>#,##0</c:formatCode>
                <c:ptCount val="3"/>
                <c:pt idx="0">
                  <c:v>13</c:v>
                </c:pt>
                <c:pt idx="1">
                  <c:v>12</c:v>
                </c:pt>
                <c:pt idx="2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86E-401A-B66D-BF08AEA114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Arkusz6!$B$6:$B$9</c:f>
              <c:numCache>
                <c:formatCode>#,##0</c:formatCode>
                <c:ptCount val="3"/>
                <c:pt idx="0">
                  <c:v>23160</c:v>
                </c:pt>
                <c:pt idx="1">
                  <c:v>16926</c:v>
                </c:pt>
                <c:pt idx="2">
                  <c:v>1249268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A2-4766-9BCF-4F89B48B61E6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Arkusz6!$C$6:$C$9</c:f>
              <c:numCache>
                <c:formatCode>#,##0</c:formatCode>
                <c:ptCount val="3"/>
                <c:pt idx="0">
                  <c:v>10228</c:v>
                </c:pt>
                <c:pt idx="1">
                  <c:v>12851</c:v>
                </c:pt>
                <c:pt idx="2">
                  <c:v>1203264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A2-4766-9BCF-4F89B48B61E6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Arkusz6!$D$6:$D$9</c:f>
              <c:numCache>
                <c:formatCode>#,##0</c:formatCode>
                <c:ptCount val="3"/>
                <c:pt idx="0">
                  <c:v>11096</c:v>
                </c:pt>
                <c:pt idx="1">
                  <c:v>17906</c:v>
                </c:pt>
                <c:pt idx="2">
                  <c:v>1201768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EA2-4766-9BCF-4F89B48B61E6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Arkusz6!$E$6:$E$9</c:f>
              <c:numCache>
                <c:formatCode>#,##0</c:formatCode>
                <c:ptCount val="3"/>
                <c:pt idx="0">
                  <c:v>4434</c:v>
                </c:pt>
                <c:pt idx="1">
                  <c:v>18651</c:v>
                </c:pt>
                <c:pt idx="2">
                  <c:v>1622919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EA2-4766-9BCF-4F89B48B61E6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Arkusz6!$F$6:$F$9</c:f>
              <c:numCache>
                <c:formatCode>#,##0</c:formatCode>
                <c:ptCount val="3"/>
                <c:pt idx="0">
                  <c:v>1790</c:v>
                </c:pt>
                <c:pt idx="1">
                  <c:v>14975</c:v>
                </c:pt>
                <c:pt idx="2">
                  <c:v>1854034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EA2-4766-9BCF-4F89B48B61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Wiersz_Sprawozdania!$F$10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427112349117937E-2"/>
                  <c:y val="2.2522522522522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68A-465B-B319-81A03A0AAD28}"/>
                </c:ext>
              </c:extLst>
            </c:dLbl>
            <c:dLbl>
              <c:idx val="1"/>
              <c:layout>
                <c:manualLayout>
                  <c:x val="-1.6713091922005638E-2"/>
                  <c:y val="9.00900900900884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68A-465B-B319-81A03A0AAD28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Wiersz_Sprawozdania!$F$11:$F$125</c:f>
              <c:numCache>
                <c:formatCode>#,##0</c:formatCode>
                <c:ptCount val="3"/>
                <c:pt idx="0">
                  <c:v>7736</c:v>
                </c:pt>
                <c:pt idx="1">
                  <c:v>43793</c:v>
                </c:pt>
                <c:pt idx="2">
                  <c:v>364938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8A-465B-B319-81A03A0AAD28}"/>
            </c:ext>
          </c:extLst>
        </c:ser>
        <c:ser>
          <c:idx val="1"/>
          <c:order val="1"/>
          <c:tx>
            <c:strRef>
              <c:f>Wiersz_Sprawozdania!$G$10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9.28505106778087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68A-465B-B319-81A03A0AAD28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Wiersz_Sprawozdania!$G$11:$G$125</c:f>
              <c:numCache>
                <c:formatCode>#,##0</c:formatCode>
                <c:ptCount val="3"/>
                <c:pt idx="0">
                  <c:v>12896</c:v>
                </c:pt>
                <c:pt idx="1">
                  <c:v>45910</c:v>
                </c:pt>
                <c:pt idx="2">
                  <c:v>456786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8A-465B-B319-81A03A0AAD28}"/>
            </c:ext>
          </c:extLst>
        </c:ser>
        <c:ser>
          <c:idx val="2"/>
          <c:order val="2"/>
          <c:tx>
            <c:strRef>
              <c:f>Wiersz_Sprawozdania!$H$10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570102135561678E-2"/>
                  <c:y val="9.00900900900900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68A-465B-B319-81A03A0AAD28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3"/>
                <c:pt idx="0">
                  <c:v>Budry</c:v>
                </c:pt>
                <c:pt idx="1">
                  <c:v>Pozezdrze</c:v>
                </c:pt>
                <c:pt idx="2">
                  <c:v>Węgorzewo</c:v>
                </c:pt>
              </c:strCache>
            </c:strRef>
          </c:cat>
          <c:val>
            <c:numRef>
              <c:f>Wiersz_Sprawozdania!$H$11:$H$125</c:f>
              <c:numCache>
                <c:formatCode>#,##0</c:formatCode>
                <c:ptCount val="3"/>
                <c:pt idx="0">
                  <c:v>42662</c:v>
                </c:pt>
                <c:pt idx="1">
                  <c:v>27399</c:v>
                </c:pt>
                <c:pt idx="2">
                  <c:v>517874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8A-465B-B319-81A03A0AAD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789023"/>
        <c:axId val="1343787775"/>
      </c:barChart>
      <c:catAx>
        <c:axId val="13437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7775"/>
        <c:crosses val="autoZero"/>
        <c:auto val="1"/>
        <c:lblAlgn val="ctr"/>
        <c:lblOffset val="100"/>
        <c:noMultiLvlLbl val="0"/>
      </c:catAx>
      <c:valAx>
        <c:axId val="1343787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węgorzewski'!$A$9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węgorzewski'!$N$3,'powiat węgorzewski'!$X$3,'powiat węgorzewski'!$AH$3,'powiat węgorzewski'!$AR$3)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węgorzewski'!$N$9,'powiat węgorzewski'!$X$9,'powiat węgorzewski'!$AH$9,'powiat węgorzewski'!$AR$9)</c:f>
              <c:numCache>
                <c:formatCode>0.0</c:formatCode>
                <c:ptCount val="4"/>
                <c:pt idx="0">
                  <c:v>14.186956742743861</c:v>
                </c:pt>
                <c:pt idx="1">
                  <c:v>11.935357162897706</c:v>
                </c:pt>
                <c:pt idx="2">
                  <c:v>12.868412748501104</c:v>
                </c:pt>
                <c:pt idx="3">
                  <c:v>12.718328937049975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AE6-4265-8ACB-546216804FD2}"/>
            </c:ext>
          </c:extLst>
        </c:ser>
        <c:ser>
          <c:idx val="1"/>
          <c:order val="1"/>
          <c:tx>
            <c:strRef>
              <c:f>'powiat węgorzewski'!$A$10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węgorzewski'!$N$10,'powiat węgorzewski'!$X$10,'powiat węgorzewski'!$AH$10,'powiat węgorzewski'!$AR$10)</c:f>
              <c:numCache>
                <c:formatCode>0.0</c:formatCode>
                <c:ptCount val="4"/>
                <c:pt idx="0">
                  <c:v>56.366593808773445</c:v>
                </c:pt>
                <c:pt idx="1">
                  <c:v>53.998092138488303</c:v>
                </c:pt>
                <c:pt idx="2">
                  <c:v>48.160302934679713</c:v>
                </c:pt>
                <c:pt idx="3">
                  <c:v>46.90240250944607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9AE6-4265-8ACB-546216804FD2}"/>
            </c:ext>
          </c:extLst>
        </c:ser>
        <c:ser>
          <c:idx val="2"/>
          <c:order val="2"/>
          <c:tx>
            <c:strRef>
              <c:f>'powiat węgorzewski'!$A$11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węgorzewski'!$N$11,'powiat węgorzewski'!$X$11,'powiat węgorzewski'!$AH$11,'powiat węgorzewski'!$AR$11)</c:f>
              <c:numCache>
                <c:formatCode>0.0</c:formatCode>
                <c:ptCount val="4"/>
                <c:pt idx="0">
                  <c:v>29.446449448482692</c:v>
                </c:pt>
                <c:pt idx="1">
                  <c:v>34.066550698613995</c:v>
                </c:pt>
                <c:pt idx="2">
                  <c:v>38.971284316819187</c:v>
                </c:pt>
                <c:pt idx="3">
                  <c:v>40.379268553503955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9AE6-4265-8ACB-546216804F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węgorzewski'!$B$3:$F$3,'powiat węgorzewski'!$N$3,'powiat węgorzewski'!$X$3,'powiat węgorzewski'!$AH$3,'powiat węgorzewski'!$AR$3)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węgorzewski'!$B$13:$F$13,'powiat węgorzewski'!$N$13,'powiat węgorzewski'!$X$13,'powiat węgorzewski'!$AH$13,'powiat węgorzewski'!$AR$13)</c:f>
              <c:numCache>
                <c:formatCode>0.0</c:formatCode>
                <c:ptCount val="9"/>
                <c:pt idx="0">
                  <c:v>2.6164995365298727</c:v>
                </c:pt>
                <c:pt idx="1">
                  <c:v>3.5802624407831298</c:v>
                </c:pt>
                <c:pt idx="2">
                  <c:v>4.426250479723679</c:v>
                </c:pt>
                <c:pt idx="3">
                  <c:v>4.8991757090299446</c:v>
                </c:pt>
                <c:pt idx="4">
                  <c:v>4.565523264276357</c:v>
                </c:pt>
                <c:pt idx="5">
                  <c:v>6.2268083159660446</c:v>
                </c:pt>
                <c:pt idx="6">
                  <c:v>11.009483193984625</c:v>
                </c:pt>
                <c:pt idx="7">
                  <c:v>11.719785421268538</c:v>
                </c:pt>
                <c:pt idx="8">
                  <c:v>14.493476866044057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8A43-4FA8-960F-ACEDC372F0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węgorzewski'!$B$3,'powiat węgorzewski'!$C$3,'powiat węgorzewski'!$D$3,'powiat węgorzewski'!$E$3,'powiat węgorzewski'!$F$3,'powiat węgorzewski'!$N$3,'powiat węgorzewski'!$X$3,'powiat węgorzewski'!$AH$3,'powiat węgorzewski'!$AR$3)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węgorzewski'!$B$14,'powiat węgorzewski'!$C$14,'powiat węgorzewski'!$D$14,'powiat węgorzewski'!$E$14,'powiat węgorzewski'!$F$14,'powiat węgorzewski'!$N$14,'powiat węgorzewski'!$X$14,'powiat węgorzewski'!$AH$14,'powiat węgorzewski'!$AR$14)</c:f>
              <c:numCache>
                <c:formatCode>0.0</c:formatCode>
                <c:ptCount val="9"/>
                <c:pt idx="0">
                  <c:v>16.582109479305743</c:v>
                </c:pt>
                <c:pt idx="1">
                  <c:v>21.730279898218829</c:v>
                </c:pt>
                <c:pt idx="2">
                  <c:v>22.594688724423161</c:v>
                </c:pt>
                <c:pt idx="3">
                  <c:v>20.431151679937852</c:v>
                </c:pt>
                <c:pt idx="4">
                  <c:v>17.212365099689045</c:v>
                </c:pt>
                <c:pt idx="5">
                  <c:v>21.146210944243052</c:v>
                </c:pt>
                <c:pt idx="6">
                  <c:v>32.317575358260584</c:v>
                </c:pt>
                <c:pt idx="7">
                  <c:v>30.072874493927124</c:v>
                </c:pt>
                <c:pt idx="8">
                  <c:v>35.893361581920907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803-44E1-BB45-22B7A965D7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POWIATY'!$V$3:$V$4</c:f>
              <c:numCache>
                <c:formatCode>0</c:formatCode>
                <c:ptCount val="2"/>
                <c:pt idx="0">
                  <c:v>6733</c:v>
                </c:pt>
                <c:pt idx="1">
                  <c:v>6075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ED-4C89-A48D-D7BCEE0660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7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226339881072322E-2"/>
          <c:y val="7.1363241058198856E-2"/>
          <c:w val="0.88241075864572482"/>
          <c:h val="0.4942238603153328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POWIATY'!$V$2</c:f>
              <c:strCache>
                <c:ptCount val="1"/>
                <c:pt idx="0">
                  <c:v>powiat węgorzewski</c:v>
                </c:pt>
              </c:strCache>
            </c:strRef>
          </c:cat>
          <c:val>
            <c:numRef>
              <c:f>'WYKRESY - POWIATY'!$V$3</c:f>
              <c:numCache>
                <c:formatCode>0.0</c:formatCode>
                <c:ptCount val="1"/>
                <c:pt idx="0">
                  <c:v>26.2880658436214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AC-4E2A-8DC7-28485FFC3949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POWIATY'!$V$2</c:f>
              <c:strCache>
                <c:ptCount val="1"/>
                <c:pt idx="0">
                  <c:v>powiat węgorzewski</c:v>
                </c:pt>
              </c:strCache>
            </c:strRef>
          </c:cat>
          <c:val>
            <c:numRef>
              <c:f>'WYKRESY - POWIATY'!$V$4</c:f>
              <c:numCache>
                <c:formatCode>0.0</c:formatCode>
                <c:ptCount val="1"/>
                <c:pt idx="0">
                  <c:v>73.711934156378604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AC-4E2A-8DC7-28485FFC39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Arkusz1!$B$27</cx:f>
        <cx:nf>Arkusz1!$B$26</cx:nf>
        <cx:lvl ptCount="1" name="powiat">
          <cx:pt idx="0">Powiat WĘGORZEWSKI</cx:pt>
        </cx:lvl>
      </cx:strDim>
      <cx:numDim type="colorVal">
        <cx:f>Arkusz1!$C$27</cx:f>
        <cx:nf>Arkusz1!$C$26</cx:nf>
        <cx:lvl ptCount="1" formatCode="# ##0" name="dane">
          <cx:pt idx="0">57792</cx:pt>
        </cx:lvl>
      </cx:numDim>
    </cx:data>
  </cx:chartData>
  <cx:chart>
    <cx:plotArea>
      <cx:plotAreaRegion>
        <cx:series layoutId="regionMap" uniqueId="{49A31CC3-D915-4BE7-87E8-15A818D0E667}">
          <cx:tx>
            <cx:txData>
              <cx:f>Arkusz1!$C$26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7FfZcts4Fv0Vl5+HMVaC6OrkAaAoWpZ3eYlfWIqscAG4Aly/ZOZ/+sOGdtLp2Om4u6pr3oalEos8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0.57689</cdr:x>
      <cdr:y>0.06717</cdr:y>
    </cdr:from>
    <cdr:to>
      <cdr:x>0.57689</cdr:x>
      <cdr:y>0.9835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52954" y="136926"/>
          <a:ext cx="0" cy="1867782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0.60798</cdr:x>
      <cdr:y>0.06002</cdr:y>
    </cdr:from>
    <cdr:to>
      <cdr:x>0.79399</cdr:x>
      <cdr:y>0.18428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428271" y="122335"/>
          <a:ext cx="1048852" cy="2533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0.58002</cdr:x>
      <cdr:y>0.08878</cdr:y>
    </cdr:from>
    <cdr:to>
      <cdr:x>0.58002</cdr:x>
      <cdr:y>0.97208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303754" y="187726"/>
          <a:ext cx="0" cy="1867782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0.57568</cdr:x>
      <cdr:y>0.04134</cdr:y>
    </cdr:from>
    <cdr:to>
      <cdr:x>0.75982</cdr:x>
      <cdr:y>0.16113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279046" y="87410"/>
          <a:ext cx="1048852" cy="2533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25</Pages>
  <Words>608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148</cp:revision>
  <cp:lastPrinted>2024-02-07T09:59:00Z</cp:lastPrinted>
  <dcterms:created xsi:type="dcterms:W3CDTF">2026-02-10T11:37:00Z</dcterms:created>
  <dcterms:modified xsi:type="dcterms:W3CDTF">2026-07-08T11:07:00Z</dcterms:modified>
</cp:coreProperties>
</file>